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C11D8" w14:textId="50DECB5D" w:rsidR="00A76435" w:rsidRPr="002F7FE2" w:rsidRDefault="004E5CFA" w:rsidP="00A7643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>Hagyatéki eljárás</w:t>
      </w:r>
    </w:p>
    <w:p w14:paraId="384567EE" w14:textId="77777777" w:rsidR="006D09BC" w:rsidRPr="00EF6EC0" w:rsidRDefault="006D09BC" w:rsidP="006D0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Hlk60659373"/>
    </w:p>
    <w:p w14:paraId="59B0F4D8" w14:textId="77777777" w:rsidR="00A76435" w:rsidRPr="002F7FE2" w:rsidRDefault="00F36B69" w:rsidP="00F2134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4200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2C4B27" w:rsidRPr="008B4200">
        <w:rPr>
          <w:rFonts w:ascii="Times New Roman" w:hAnsi="Times New Roman" w:cs="Times New Roman"/>
          <w:b/>
          <w:sz w:val="24"/>
          <w:szCs w:val="24"/>
          <w:u w:val="single"/>
        </w:rPr>
        <w:t>Ügyleírás</w:t>
      </w:r>
      <w:r w:rsidR="005308B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bookmarkEnd w:id="0"/>
    <w:p w14:paraId="31F2B259" w14:textId="77777777" w:rsidR="004E5CFA" w:rsidRDefault="004E5CFA" w:rsidP="00F21348">
      <w:pPr>
        <w:pStyle w:val="NormlWeb"/>
        <w:jc w:val="both"/>
      </w:pPr>
      <w:r>
        <w:t>1. Az eljárás megindítása.</w:t>
      </w:r>
    </w:p>
    <w:p w14:paraId="46B0C62A" w14:textId="77777777" w:rsidR="004E5CFA" w:rsidRDefault="004E5CFA" w:rsidP="00F21348">
      <w:pPr>
        <w:pStyle w:val="NormlWeb"/>
        <w:jc w:val="both"/>
      </w:pPr>
      <w:r>
        <w:t>A hagyatéki eljárás akkor indul, amikor a jegyző a halottvizsgálati bizonyítvány alapján - ennek hiányában a holtnak nyilvánító vagy a halál tényét megállapító végzés alapján, vagy olyan személy bejelentése alapján, akinek a hagyatéki eljárás megindításához jogi érdeke fűződik - az örökhagyó haláláról értesül.</w:t>
      </w:r>
    </w:p>
    <w:p w14:paraId="06AF1E31" w14:textId="77777777" w:rsidR="004E5CFA" w:rsidRDefault="004E5CFA" w:rsidP="00F21348">
      <w:pPr>
        <w:pStyle w:val="NormlWeb"/>
        <w:jc w:val="both"/>
      </w:pPr>
      <w:r>
        <w:t>2. A hagyaték leltározása.</w:t>
      </w:r>
    </w:p>
    <w:p w14:paraId="0725E49E" w14:textId="77777777" w:rsidR="004E5CFA" w:rsidRDefault="004E5CFA" w:rsidP="00F21348">
      <w:pPr>
        <w:pStyle w:val="NormlWeb"/>
        <w:jc w:val="both"/>
      </w:pPr>
      <w:r>
        <w:t>A jegyző a hagyatéki vagyon adataira, valamint az öröklésben érdekelt személyek adataira vonatkozóan nyilatkozattételre hívja fel az általa ismert öröklésben érdekelt személyt, aki jellemzően a halottvizsgálati bizonyítványon feltüntetett hozzátartozó (temetést intéző személy).</w:t>
      </w:r>
    </w:p>
    <w:p w14:paraId="53C03852" w14:textId="77777777" w:rsidR="004E5CFA" w:rsidRDefault="004E5CFA" w:rsidP="00F21348">
      <w:pPr>
        <w:pStyle w:val="NormlWeb"/>
        <w:jc w:val="both"/>
      </w:pPr>
      <w:r>
        <w:t>Amennyiben a hagyatékban ingatlanvagyon található, az ingatlan értékének megállapítása érdekében megkeresi az ingatlan fekvése szerint illetékes települési önkormányzat jegyzőjét.</w:t>
      </w:r>
    </w:p>
    <w:p w14:paraId="103D811A" w14:textId="77777777" w:rsidR="004E5CFA" w:rsidRDefault="004E5CFA" w:rsidP="00F21348">
      <w:pPr>
        <w:pStyle w:val="NormlWeb"/>
        <w:jc w:val="both"/>
      </w:pPr>
      <w:r>
        <w:t xml:space="preserve">A leltár-tervezet megküldésével tájékoztatja a feleket az eljárás során beszerzett adatokról, a hagyaték tárgyához tartozó ismertté vált vagyontárgyakról, ingatlan vagyon esetén az adó- és </w:t>
      </w:r>
      <w:proofErr w:type="gramStart"/>
      <w:r>
        <w:t>értékbizonyítvány</w:t>
      </w:r>
      <w:proofErr w:type="gramEnd"/>
      <w:r>
        <w:t xml:space="preserve"> megküldésével az ingatlanvagyon megállapított értkéről.</w:t>
      </w:r>
    </w:p>
    <w:p w14:paraId="228E77B9" w14:textId="77777777" w:rsidR="004E5CFA" w:rsidRDefault="004E5CFA" w:rsidP="00F21348">
      <w:pPr>
        <w:pStyle w:val="NormlWeb"/>
        <w:jc w:val="both"/>
      </w:pPr>
      <w:r>
        <w:t>Felek a felhívás kézhezvételétől számított 8 napon belül jelenthetik be, ha a leltár-tervezetben foglaltakon felül további, a hagyaték tárgyához tartozó vagyontárgy rögzítése szükséges, illetve az adó- és étékbizonyítványban foglaltakkal szemben 15 napon belül fellebbezéssel élhetnek.</w:t>
      </w:r>
    </w:p>
    <w:p w14:paraId="4E93AD4D" w14:textId="77777777" w:rsidR="004E5CFA" w:rsidRDefault="004E5CFA" w:rsidP="00F21348">
      <w:pPr>
        <w:pStyle w:val="NormlWeb"/>
        <w:jc w:val="both"/>
      </w:pPr>
      <w:r>
        <w:t>A jegyző a fenti 8 napos határidő letelte és - amennyiben ingatlanvagyon van a hagyatékban - az ingatlan adó- és értékbizonyítványának véglegessé válását követően, elkészíti a hagyatéki leltárt, és azt a mellékleteivel együtt továbbítja az illetékes közjegyzőhöz.</w:t>
      </w:r>
    </w:p>
    <w:p w14:paraId="126C4C8D" w14:textId="5699C23E" w:rsidR="004E5CFA" w:rsidRDefault="004E5CFA" w:rsidP="00F21348">
      <w:pPr>
        <w:pStyle w:val="NormlWeb"/>
        <w:jc w:val="both"/>
      </w:pPr>
      <w:r>
        <w:t>Amennyiben a nyilatkozat adatai szerint leltár felvételére nem kerül sor, mert az örökhagyó nem rendelkezett hagyatéki leltározás alá tartozó vagyonnal, úgy az eljárást a jegyző végzéssel megszünteti</w:t>
      </w:r>
      <w:r w:rsidR="00F21348">
        <w:t>.</w:t>
      </w:r>
    </w:p>
    <w:p w14:paraId="76D5D265" w14:textId="77777777" w:rsidR="00D927A5" w:rsidRDefault="00D927A5" w:rsidP="00F21348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F56568" w14:textId="77777777" w:rsidR="00D927A5" w:rsidRPr="005308B9" w:rsidRDefault="00D927A5" w:rsidP="00F21348">
      <w:pPr>
        <w:spacing w:after="0" w:line="240" w:lineRule="auto"/>
        <w:jc w:val="both"/>
        <w:outlineLvl w:val="1"/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 Az ügyintézéshez s</w:t>
      </w:r>
      <w:r w:rsidRPr="005308B9">
        <w:rPr>
          <w:rFonts w:ascii="Times New Roman" w:hAnsi="Times New Roman" w:cs="Times New Roman"/>
          <w:b/>
          <w:sz w:val="24"/>
          <w:szCs w:val="24"/>
          <w:u w:val="single"/>
        </w:rPr>
        <w:t xml:space="preserve">zükséges okiratok, </w:t>
      </w:r>
      <w:proofErr w:type="gramStart"/>
      <w:r w:rsidRPr="005308B9">
        <w:rPr>
          <w:rFonts w:ascii="Times New Roman" w:hAnsi="Times New Roman" w:cs="Times New Roman"/>
          <w:b/>
          <w:sz w:val="24"/>
          <w:szCs w:val="24"/>
          <w:u w:val="single"/>
        </w:rPr>
        <w:t>dokumentumok</w:t>
      </w:r>
      <w:proofErr w:type="gramEnd"/>
      <w:r w:rsidRPr="005308B9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5308B9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űrlapok:</w:t>
      </w:r>
    </w:p>
    <w:p w14:paraId="783FEBDE" w14:textId="77777777" w:rsidR="00D927A5" w:rsidRDefault="00D927A5" w:rsidP="00F21348">
      <w:pPr>
        <w:spacing w:after="0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</w:p>
    <w:p w14:paraId="4748A07B" w14:textId="0EE2F6DA" w:rsidR="00D927A5" w:rsidRPr="00F21348" w:rsidRDefault="00F21348" w:rsidP="00F21348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F21348">
        <w:rPr>
          <w:color w:val="auto"/>
        </w:rPr>
        <w:t>Halotti anyakönyvi kivonat</w:t>
      </w:r>
    </w:p>
    <w:p w14:paraId="484159D6" w14:textId="77777777" w:rsidR="00D927A5" w:rsidRDefault="00D927A5" w:rsidP="00F213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2047B4" w14:textId="388567E7" w:rsidR="0010331C" w:rsidRPr="00F524A2" w:rsidRDefault="00D927A5" w:rsidP="00F2134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773A">
        <w:rPr>
          <w:rFonts w:ascii="Times New Roman" w:hAnsi="Times New Roman" w:cs="Times New Roman"/>
          <w:b/>
          <w:sz w:val="24"/>
          <w:szCs w:val="24"/>
          <w:u w:val="single"/>
        </w:rPr>
        <w:t>3. Az eljáró szerv adatai, elérhetősége:</w:t>
      </w:r>
    </w:p>
    <w:p w14:paraId="5D6861C4" w14:textId="77777777" w:rsidR="00D927A5" w:rsidRPr="001D230F" w:rsidRDefault="00D927A5" w:rsidP="00F2134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087B978A" w14:textId="77777777" w:rsidR="00E44809" w:rsidRPr="004E5CFA" w:rsidRDefault="00E44809" w:rsidP="00F21348">
      <w:pPr>
        <w:jc w:val="both"/>
        <w:rPr>
          <w:rFonts w:ascii="Times New Roman" w:hAnsi="Times New Roman" w:cs="Times New Roman"/>
          <w:sz w:val="24"/>
          <w:szCs w:val="24"/>
        </w:rPr>
      </w:pPr>
      <w:r w:rsidRPr="004E5CFA">
        <w:rPr>
          <w:rFonts w:ascii="Times New Roman" w:hAnsi="Times New Roman" w:cs="Times New Roman"/>
          <w:sz w:val="24"/>
          <w:szCs w:val="24"/>
        </w:rPr>
        <w:t>Hajdúhadházi Polgármesteri Hivatal</w:t>
      </w:r>
    </w:p>
    <w:p w14:paraId="08713BDD" w14:textId="77777777" w:rsidR="00E44809" w:rsidRPr="004E5CFA" w:rsidRDefault="00E44809" w:rsidP="00F21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5C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4242 Hajdúhadház, Bocskai tér 1. szám </w:t>
      </w:r>
    </w:p>
    <w:p w14:paraId="7B123FA2" w14:textId="0D952A24" w:rsidR="00E44809" w:rsidRPr="004E5CFA" w:rsidRDefault="00E44809" w:rsidP="00F21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5CFA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Telefon:  06-52-</w:t>
      </w:r>
      <w:r w:rsidR="004B23FB">
        <w:rPr>
          <w:rFonts w:ascii="Times New Roman" w:eastAsia="Times New Roman" w:hAnsi="Times New Roman" w:cs="Times New Roman"/>
          <w:sz w:val="24"/>
          <w:szCs w:val="24"/>
          <w:lang w:eastAsia="hu-HU"/>
        </w:rPr>
        <w:t>384-103</w:t>
      </w:r>
    </w:p>
    <w:p w14:paraId="06202C75" w14:textId="76E8B831" w:rsidR="00E44809" w:rsidRPr="004E5CFA" w:rsidRDefault="00E44809" w:rsidP="00F21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5CFA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Email: </w:t>
      </w:r>
      <w:r w:rsidR="004E5CFA">
        <w:rPr>
          <w:rFonts w:ascii="Times New Roman" w:eastAsia="Times New Roman" w:hAnsi="Times New Roman" w:cs="Times New Roman"/>
          <w:sz w:val="24"/>
          <w:szCs w:val="24"/>
          <w:lang w:eastAsia="hu-HU"/>
        </w:rPr>
        <w:t>balogh.balazs@hajduhadhaz.hu</w:t>
      </w:r>
    </w:p>
    <w:p w14:paraId="1B5628B2" w14:textId="77777777" w:rsidR="00E44809" w:rsidRPr="004E5CFA" w:rsidRDefault="00E44809" w:rsidP="00F213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5CFA">
        <w:rPr>
          <w:rFonts w:ascii="Times New Roman" w:eastAsia="Times New Roman" w:hAnsi="Times New Roman" w:cs="Times New Roman"/>
          <w:sz w:val="24"/>
          <w:szCs w:val="24"/>
          <w:lang w:eastAsia="hu-HU"/>
        </w:rPr>
        <w:t>Hivatali kapu rövid neve: HADHAZ</w:t>
      </w:r>
    </w:p>
    <w:p w14:paraId="5364043D" w14:textId="77777777" w:rsidR="00E44809" w:rsidRPr="004E5CFA" w:rsidRDefault="00E44809" w:rsidP="00F213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5CFA">
        <w:rPr>
          <w:rFonts w:ascii="Times New Roman" w:eastAsia="Times New Roman" w:hAnsi="Times New Roman" w:cs="Times New Roman"/>
          <w:sz w:val="24"/>
          <w:szCs w:val="24"/>
          <w:lang w:eastAsia="hu-HU"/>
        </w:rPr>
        <w:t>KRID azonosító:</w:t>
      </w:r>
      <w:r w:rsidRPr="004E5CFA">
        <w:rPr>
          <w:rFonts w:ascii="Times New Roman" w:hAnsi="Times New Roman" w:cs="Times New Roman"/>
          <w:color w:val="000000"/>
          <w:sz w:val="24"/>
          <w:szCs w:val="24"/>
        </w:rPr>
        <w:t xml:space="preserve"> 208072952</w:t>
      </w:r>
    </w:p>
    <w:p w14:paraId="3F036E41" w14:textId="77777777" w:rsidR="00C1773A" w:rsidRDefault="00C1773A" w:rsidP="00F2134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A98224" w14:textId="77777777" w:rsidR="00D927A5" w:rsidRPr="001D230F" w:rsidRDefault="00D927A5" w:rsidP="00F21348">
      <w:pPr>
        <w:jc w:val="both"/>
        <w:rPr>
          <w:rFonts w:ascii="Times New Roman" w:hAnsi="Times New Roman" w:cs="Times New Roman"/>
          <w:sz w:val="24"/>
          <w:szCs w:val="24"/>
        </w:rPr>
      </w:pPr>
      <w:r w:rsidRPr="00C1773A">
        <w:rPr>
          <w:rFonts w:ascii="Times New Roman" w:hAnsi="Times New Roman" w:cs="Times New Roman"/>
          <w:b/>
          <w:sz w:val="24"/>
          <w:szCs w:val="24"/>
          <w:u w:val="single"/>
        </w:rPr>
        <w:t>4.Az eljáró szerv illetékességi területe</w:t>
      </w:r>
      <w:proofErr w:type="gramStart"/>
      <w:r w:rsidRPr="00C1773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D230F">
        <w:rPr>
          <w:rFonts w:ascii="Times New Roman" w:hAnsi="Times New Roman" w:cs="Times New Roman"/>
          <w:sz w:val="24"/>
          <w:szCs w:val="24"/>
        </w:rPr>
        <w:t xml:space="preserve">  Hajdúhadház</w:t>
      </w:r>
      <w:proofErr w:type="gramEnd"/>
      <w:r w:rsidRPr="001D230F">
        <w:rPr>
          <w:rFonts w:ascii="Times New Roman" w:hAnsi="Times New Roman" w:cs="Times New Roman"/>
          <w:sz w:val="24"/>
          <w:szCs w:val="24"/>
        </w:rPr>
        <w:t xml:space="preserve"> város közigazgatási területe</w:t>
      </w:r>
    </w:p>
    <w:p w14:paraId="5EF26057" w14:textId="77777777" w:rsidR="00D927A5" w:rsidRDefault="00D927A5" w:rsidP="00F2134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366CB77" w14:textId="77777777" w:rsidR="00D927A5" w:rsidRPr="00C1773A" w:rsidRDefault="00D927A5" w:rsidP="00F2134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177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5. </w:t>
      </w:r>
      <w:r w:rsidR="00C177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Az ügyintézés helye, ügyfélfogadási idő</w:t>
      </w:r>
      <w:r w:rsidRPr="00C177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</w:p>
    <w:p w14:paraId="69985BB6" w14:textId="77777777" w:rsidR="00D927A5" w:rsidRDefault="00D927A5" w:rsidP="00F2134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6698E968" w14:textId="14DC86F5" w:rsidR="004B23FB" w:rsidRPr="004E5CFA" w:rsidRDefault="004B23FB" w:rsidP="004B23FB">
      <w:pPr>
        <w:jc w:val="both"/>
        <w:rPr>
          <w:rFonts w:ascii="Times New Roman" w:hAnsi="Times New Roman" w:cs="Times New Roman"/>
          <w:sz w:val="24"/>
          <w:szCs w:val="24"/>
        </w:rPr>
      </w:pPr>
      <w:r w:rsidRPr="004E5CFA">
        <w:rPr>
          <w:rFonts w:ascii="Times New Roman" w:hAnsi="Times New Roman" w:cs="Times New Roman"/>
          <w:sz w:val="24"/>
          <w:szCs w:val="24"/>
        </w:rPr>
        <w:t>Hajdúhadházi Polgármesteri Hivatal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3F215C" w14:textId="77777777" w:rsidR="004B23FB" w:rsidRPr="004E5CFA" w:rsidRDefault="004B23FB" w:rsidP="004B2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E5CF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4242 Hajdúhadház, Bocskai tér 1. szám </w:t>
      </w:r>
    </w:p>
    <w:p w14:paraId="2C904299" w14:textId="77777777" w:rsidR="004B23FB" w:rsidRPr="00EF6EC0" w:rsidRDefault="004B23FB" w:rsidP="004B2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2002"/>
      </w:tblGrid>
      <w:tr w:rsidR="004B23FB" w:rsidRPr="00EF6EC0" w14:paraId="5D6891BB" w14:textId="77777777" w:rsidTr="007D3E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57BF53" w14:textId="77777777" w:rsidR="004B23FB" w:rsidRPr="00EF6EC0" w:rsidRDefault="004B23FB" w:rsidP="007D3E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Hétfő</w:t>
            </w:r>
          </w:p>
        </w:tc>
        <w:tc>
          <w:tcPr>
            <w:tcW w:w="0" w:type="auto"/>
            <w:vAlign w:val="center"/>
            <w:hideMark/>
          </w:tcPr>
          <w:p w14:paraId="0253A188" w14:textId="77777777" w:rsidR="004B23FB" w:rsidRPr="00EF6EC0" w:rsidRDefault="004B23FB" w:rsidP="007D3E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08:00 - 12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:00</w:t>
            </w:r>
          </w:p>
        </w:tc>
      </w:tr>
      <w:tr w:rsidR="004B23FB" w:rsidRPr="00EF6EC0" w14:paraId="2D507CE8" w14:textId="77777777" w:rsidTr="007D3E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AB9D0A" w14:textId="77777777" w:rsidR="004B23FB" w:rsidRPr="00EF6EC0" w:rsidRDefault="004B23FB" w:rsidP="007D3E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Kedd</w:t>
            </w:r>
          </w:p>
        </w:tc>
        <w:tc>
          <w:tcPr>
            <w:tcW w:w="0" w:type="auto"/>
            <w:vAlign w:val="center"/>
            <w:hideMark/>
          </w:tcPr>
          <w:p w14:paraId="45B4348A" w14:textId="77777777" w:rsidR="004B23FB" w:rsidRPr="00EF6EC0" w:rsidRDefault="004B23FB" w:rsidP="007D3E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08:00 - 12:00</w:t>
            </w:r>
          </w:p>
        </w:tc>
      </w:tr>
      <w:tr w:rsidR="004B23FB" w:rsidRPr="00EF6EC0" w14:paraId="20B3AD4A" w14:textId="77777777" w:rsidTr="007D3E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D4A3E8" w14:textId="77777777" w:rsidR="004B23FB" w:rsidRPr="00EF6EC0" w:rsidRDefault="004B23FB" w:rsidP="007D3E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Szerda</w:t>
            </w:r>
          </w:p>
        </w:tc>
        <w:tc>
          <w:tcPr>
            <w:tcW w:w="0" w:type="auto"/>
            <w:vAlign w:val="center"/>
            <w:hideMark/>
          </w:tcPr>
          <w:p w14:paraId="0FA0A3AC" w14:textId="77777777" w:rsidR="004B23FB" w:rsidRPr="00EF6EC0" w:rsidRDefault="004B23FB" w:rsidP="007D3E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13:00 - 17:3</w:t>
            </w: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4B23FB" w:rsidRPr="00EF6EC0" w14:paraId="1D168679" w14:textId="77777777" w:rsidTr="007D3E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0BC561" w14:textId="77777777" w:rsidR="004B23FB" w:rsidRPr="00EF6EC0" w:rsidRDefault="004B23FB" w:rsidP="007D3E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Csütörtök</w:t>
            </w:r>
          </w:p>
        </w:tc>
        <w:tc>
          <w:tcPr>
            <w:tcW w:w="0" w:type="auto"/>
            <w:vAlign w:val="center"/>
            <w:hideMark/>
          </w:tcPr>
          <w:p w14:paraId="669FD761" w14:textId="77777777" w:rsidR="004B23FB" w:rsidRPr="00EF6EC0" w:rsidRDefault="004B23FB" w:rsidP="007D3E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nincs ügyfélfogadás</w:t>
            </w:r>
          </w:p>
        </w:tc>
      </w:tr>
      <w:tr w:rsidR="004B23FB" w:rsidRPr="00EF6EC0" w14:paraId="45FC68B3" w14:textId="77777777" w:rsidTr="007D3E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318875" w14:textId="77777777" w:rsidR="004B23FB" w:rsidRPr="00EF6EC0" w:rsidRDefault="004B23FB" w:rsidP="007D3E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Péntek</w:t>
            </w:r>
          </w:p>
        </w:tc>
        <w:tc>
          <w:tcPr>
            <w:tcW w:w="0" w:type="auto"/>
            <w:vAlign w:val="center"/>
            <w:hideMark/>
          </w:tcPr>
          <w:p w14:paraId="7B4CA254" w14:textId="77777777" w:rsidR="004B23FB" w:rsidRPr="00EF6EC0" w:rsidRDefault="004B23FB" w:rsidP="007D3E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F6EC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nincs ügyfélfogadás</w:t>
            </w:r>
          </w:p>
        </w:tc>
      </w:tr>
    </w:tbl>
    <w:p w14:paraId="57D6CF4C" w14:textId="63397845" w:rsidR="00D927A5" w:rsidRDefault="00D927A5" w:rsidP="00F2134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DB7551" w14:textId="77777777" w:rsidR="00C1773A" w:rsidRDefault="00C1773A" w:rsidP="00F2134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6. Ügyintézés határideje, a jogorvoslati kérelem benyújtására nyitva álló határidő</w:t>
      </w:r>
      <w:r w:rsidRPr="00E035D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8AA2EB3" w14:textId="77777777" w:rsidR="004E5CFA" w:rsidRDefault="004E5CFA" w:rsidP="00F21348">
      <w:pPr>
        <w:pStyle w:val="NormlWeb"/>
        <w:jc w:val="both"/>
      </w:pPr>
      <w:r>
        <w:t>A jegyző az eljárás megindulását követő nyolc napon belül megkezdi a leltározást. A leltárt 30 napon belül el kell készíteni. E határidőt attól a naptól kell számítani, amikor a jegyző a kötelező leltározás alá eső vagyontárgyról vagy a leltár felvételét kötelezővé tevő tényről, körülményről okiratból tudomást szerzett.</w:t>
      </w:r>
    </w:p>
    <w:p w14:paraId="3179A307" w14:textId="77777777" w:rsidR="002D11C6" w:rsidRDefault="00C1773A" w:rsidP="00F2134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7. E</w:t>
      </w:r>
      <w:r w:rsidR="002D11C6">
        <w:rPr>
          <w:rFonts w:ascii="Times New Roman" w:hAnsi="Times New Roman" w:cs="Times New Roman"/>
          <w:b/>
          <w:sz w:val="24"/>
          <w:szCs w:val="24"/>
          <w:u w:val="single"/>
        </w:rPr>
        <w:t xml:space="preserve">ljárási illeték, vagy igazgatási szolgáltatási díj: </w:t>
      </w:r>
    </w:p>
    <w:p w14:paraId="6B809E68" w14:textId="77777777" w:rsidR="004E5CFA" w:rsidRPr="004E5CFA" w:rsidRDefault="004E5CFA" w:rsidP="00F21348">
      <w:pPr>
        <w:pStyle w:val="NormlWeb"/>
        <w:jc w:val="both"/>
      </w:pPr>
      <w:r>
        <w:t>A hagyatéki leltár felvétele illeték- és díjmentes.</w:t>
      </w:r>
    </w:p>
    <w:p w14:paraId="40388063" w14:textId="77777777" w:rsidR="008B4200" w:rsidRDefault="008B4200" w:rsidP="00F21348">
      <w:pPr>
        <w:spacing w:after="0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lang w:eastAsia="hu-HU"/>
        </w:rPr>
      </w:pPr>
    </w:p>
    <w:p w14:paraId="351ECBD8" w14:textId="4F9FF0D5" w:rsidR="008B4200" w:rsidRPr="00F77D0B" w:rsidRDefault="00C1773A" w:rsidP="00F21348">
      <w:pPr>
        <w:spacing w:after="0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</w:pPr>
      <w:r w:rsidRPr="00C1773A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8. Kapcsolódó</w:t>
      </w:r>
      <w:r w:rsidR="008B4200" w:rsidRPr="00C1773A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 xml:space="preserve"> jogszabályok</w:t>
      </w:r>
    </w:p>
    <w:p w14:paraId="664FAFA8" w14:textId="77777777" w:rsidR="006E6819" w:rsidRDefault="006E6819" w:rsidP="00F21348">
      <w:pPr>
        <w:pStyle w:val="NormlWeb"/>
        <w:jc w:val="both"/>
      </w:pPr>
      <w:r>
        <w:t xml:space="preserve">- a hagyatéki eljárásról szóló 2010. évi XXXVIII. törvény (továbbiakban: </w:t>
      </w:r>
      <w:proofErr w:type="spellStart"/>
      <w:r>
        <w:t>Hetv</w:t>
      </w:r>
      <w:proofErr w:type="spellEnd"/>
      <w:r>
        <w:t>.)</w:t>
      </w:r>
    </w:p>
    <w:p w14:paraId="1A129A66" w14:textId="77777777" w:rsidR="006E6819" w:rsidRDefault="006E6819" w:rsidP="00F21348">
      <w:pPr>
        <w:pStyle w:val="NormlWeb"/>
        <w:jc w:val="both"/>
      </w:pPr>
      <w:r>
        <w:t xml:space="preserve">- az általános közigazgatási rendtartásról szóló 2016. évi CL. törvény (amennyiben a </w:t>
      </w:r>
      <w:proofErr w:type="spellStart"/>
      <w:r>
        <w:t>Hetv</w:t>
      </w:r>
      <w:proofErr w:type="spellEnd"/>
      <w:r>
        <w:t>. külön előírja)</w:t>
      </w:r>
    </w:p>
    <w:p w14:paraId="3656E533" w14:textId="1081A7F7" w:rsidR="006E6819" w:rsidRDefault="006E6819" w:rsidP="00F21348">
      <w:pPr>
        <w:pStyle w:val="NormlWeb"/>
        <w:jc w:val="both"/>
      </w:pPr>
      <w:r>
        <w:t>- a polgári perrendtartásról szóló 2016. évi CXXX. törvényt (a jegyző előtt folyó eljárás sajátosságainak</w:t>
      </w:r>
      <w:r w:rsidR="009179B5">
        <w:t> </w:t>
      </w:r>
      <w:r>
        <w:t xml:space="preserve">figyelembe vételével mögöttes jogszabályként – ha az adott jogintézményt a </w:t>
      </w:r>
      <w:proofErr w:type="spellStart"/>
      <w:r>
        <w:t>Hetv</w:t>
      </w:r>
      <w:proofErr w:type="spellEnd"/>
      <w:r>
        <w:t>. külön nem szabályozza)</w:t>
      </w:r>
    </w:p>
    <w:p w14:paraId="6CA2D984" w14:textId="4A5CBFDE" w:rsidR="00093ABD" w:rsidRPr="00F77D0B" w:rsidRDefault="006E6819" w:rsidP="00F77D0B">
      <w:pPr>
        <w:pStyle w:val="NormlWeb"/>
        <w:jc w:val="both"/>
      </w:pPr>
      <w:r>
        <w:t>- a hagyatéki eljárás egyes cselekményeiről szóló 29/2010. (XII. 31.) KIM rendeletet</w:t>
      </w:r>
    </w:p>
    <w:p w14:paraId="3E7F986F" w14:textId="77777777" w:rsidR="008D135A" w:rsidRPr="006E6819" w:rsidRDefault="00F524A2" w:rsidP="00F21348">
      <w:pPr>
        <w:spacing w:before="100" w:beforeAutospacing="1" w:after="100" w:afterAutospacing="1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</w:pPr>
      <w:r w:rsidRPr="006E6819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9</w:t>
      </w:r>
      <w:r w:rsidR="00093ABD" w:rsidRPr="006E6819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 xml:space="preserve">. Kapcsolódó </w:t>
      </w:r>
      <w:proofErr w:type="gramStart"/>
      <w:r w:rsidR="001A501F" w:rsidRPr="006E6819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dokumentumok</w:t>
      </w:r>
      <w:proofErr w:type="gramEnd"/>
      <w:r w:rsidR="001A501F" w:rsidRPr="006E6819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, nyomtatványok:</w:t>
      </w:r>
    </w:p>
    <w:p w14:paraId="64F1CD51" w14:textId="4402A078" w:rsidR="00C962EC" w:rsidRPr="00F77D0B" w:rsidRDefault="006E6819" w:rsidP="00F77D0B">
      <w:pPr>
        <w:spacing w:before="100" w:beforeAutospacing="1" w:after="100" w:afterAutospacing="1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  <w:r w:rsidRPr="006E6819">
        <w:rPr>
          <w:rFonts w:ascii="Tii" w:eastAsia="Times New Roman" w:hAnsi="Tii" w:cs="Times New Roman"/>
          <w:sz w:val="24"/>
          <w:szCs w:val="24"/>
          <w:lang w:eastAsia="hu-HU"/>
        </w:rPr>
        <w:t>Kérelem hagyatéki eljáráshoz</w:t>
      </w:r>
      <w:bookmarkStart w:id="1" w:name="_GoBack"/>
      <w:bookmarkEnd w:id="1"/>
    </w:p>
    <w:sectPr w:rsidR="00C962EC" w:rsidRPr="00F77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E6A0D"/>
    <w:multiLevelType w:val="hybridMultilevel"/>
    <w:tmpl w:val="0CEAB780"/>
    <w:lvl w:ilvl="0" w:tplc="DB4A59E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3525F"/>
    <w:multiLevelType w:val="hybridMultilevel"/>
    <w:tmpl w:val="A42476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5E"/>
    <w:rsid w:val="00037B31"/>
    <w:rsid w:val="00093ABD"/>
    <w:rsid w:val="0010331C"/>
    <w:rsid w:val="001A501F"/>
    <w:rsid w:val="001D230F"/>
    <w:rsid w:val="002131C4"/>
    <w:rsid w:val="002453AE"/>
    <w:rsid w:val="002611F8"/>
    <w:rsid w:val="002812C8"/>
    <w:rsid w:val="002B03F1"/>
    <w:rsid w:val="002C4B27"/>
    <w:rsid w:val="002D11C6"/>
    <w:rsid w:val="002F7FE2"/>
    <w:rsid w:val="00387FD5"/>
    <w:rsid w:val="003C22A5"/>
    <w:rsid w:val="003C4240"/>
    <w:rsid w:val="003F0040"/>
    <w:rsid w:val="004B23FB"/>
    <w:rsid w:val="004E5CFA"/>
    <w:rsid w:val="005308B9"/>
    <w:rsid w:val="005B0437"/>
    <w:rsid w:val="005F1342"/>
    <w:rsid w:val="006873C1"/>
    <w:rsid w:val="006A4C5E"/>
    <w:rsid w:val="006C352A"/>
    <w:rsid w:val="006C4E09"/>
    <w:rsid w:val="006D09BC"/>
    <w:rsid w:val="006E6819"/>
    <w:rsid w:val="00753C37"/>
    <w:rsid w:val="008043AA"/>
    <w:rsid w:val="00863F9F"/>
    <w:rsid w:val="00880D4F"/>
    <w:rsid w:val="008B4200"/>
    <w:rsid w:val="008D135A"/>
    <w:rsid w:val="009179B5"/>
    <w:rsid w:val="00955D4E"/>
    <w:rsid w:val="0096000E"/>
    <w:rsid w:val="009E6B62"/>
    <w:rsid w:val="00A4693C"/>
    <w:rsid w:val="00A73D0D"/>
    <w:rsid w:val="00A76435"/>
    <w:rsid w:val="00AC71C8"/>
    <w:rsid w:val="00B84AD2"/>
    <w:rsid w:val="00B91A79"/>
    <w:rsid w:val="00C1773A"/>
    <w:rsid w:val="00C503FD"/>
    <w:rsid w:val="00C55E2B"/>
    <w:rsid w:val="00C962EC"/>
    <w:rsid w:val="00CF6B13"/>
    <w:rsid w:val="00D129FB"/>
    <w:rsid w:val="00D133EA"/>
    <w:rsid w:val="00D30D0D"/>
    <w:rsid w:val="00D927A5"/>
    <w:rsid w:val="00DA4C73"/>
    <w:rsid w:val="00DB5F2F"/>
    <w:rsid w:val="00DF0393"/>
    <w:rsid w:val="00E31317"/>
    <w:rsid w:val="00E44809"/>
    <w:rsid w:val="00E5214D"/>
    <w:rsid w:val="00E538DB"/>
    <w:rsid w:val="00EF6EC0"/>
    <w:rsid w:val="00F21348"/>
    <w:rsid w:val="00F36B69"/>
    <w:rsid w:val="00F524A2"/>
    <w:rsid w:val="00F573ED"/>
    <w:rsid w:val="00F578BC"/>
    <w:rsid w:val="00F730C4"/>
    <w:rsid w:val="00F77D0B"/>
    <w:rsid w:val="00FB38E1"/>
    <w:rsid w:val="00FB5B06"/>
    <w:rsid w:val="00FC249C"/>
    <w:rsid w:val="00FF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4D0DB"/>
  <w15:chartTrackingRefBased/>
  <w15:docId w15:val="{5D431F79-3D34-4643-8A9F-B832D4E1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62EC"/>
    <w:pPr>
      <w:ind w:left="720"/>
      <w:contextualSpacing/>
    </w:pPr>
  </w:style>
  <w:style w:type="paragraph" w:customStyle="1" w:styleId="Default">
    <w:name w:val="Default"/>
    <w:rsid w:val="00A764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76435"/>
    <w:rPr>
      <w:color w:val="0563C1" w:themeColor="hyperlink"/>
      <w:u w:val="single"/>
    </w:rPr>
  </w:style>
  <w:style w:type="character" w:customStyle="1" w:styleId="h4">
    <w:name w:val="h4"/>
    <w:basedOn w:val="Bekezdsalapbettpusa"/>
    <w:rsid w:val="00A76435"/>
  </w:style>
  <w:style w:type="character" w:styleId="Mrltotthiperhivatkozs">
    <w:name w:val="FollowedHyperlink"/>
    <w:basedOn w:val="Bekezdsalapbettpusa"/>
    <w:uiPriority w:val="99"/>
    <w:semiHidden/>
    <w:unhideWhenUsed/>
    <w:rsid w:val="00FC249C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unhideWhenUsed/>
    <w:rsid w:val="004E5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Judit</dc:creator>
  <cp:keywords/>
  <dc:description/>
  <cp:lastModifiedBy>Dr. Tóth Judit</cp:lastModifiedBy>
  <cp:revision>8</cp:revision>
  <dcterms:created xsi:type="dcterms:W3CDTF">2022-05-02T09:06:00Z</dcterms:created>
  <dcterms:modified xsi:type="dcterms:W3CDTF">2025-01-15T08:33:00Z</dcterms:modified>
</cp:coreProperties>
</file>