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670AE" w14:textId="158E3293" w:rsidR="00C1290C" w:rsidRPr="00010700" w:rsidRDefault="00C1290C" w:rsidP="00C1290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60659373"/>
      <w:r w:rsidRPr="00010700">
        <w:rPr>
          <w:rFonts w:ascii="Times New Roman" w:hAnsi="Times New Roman" w:cs="Times New Roman"/>
          <w:b/>
          <w:bCs/>
          <w:sz w:val="24"/>
          <w:szCs w:val="24"/>
          <w:u w:val="single"/>
        </w:rPr>
        <w:t>FIZETÉSI KEDVEZMÉNY</w:t>
      </w:r>
      <w:r w:rsidR="00010700" w:rsidRPr="00010700">
        <w:rPr>
          <w:rFonts w:ascii="Times New Roman" w:hAnsi="Times New Roman" w:cs="Times New Roman"/>
          <w:b/>
          <w:bCs/>
          <w:sz w:val="24"/>
          <w:szCs w:val="24"/>
          <w:u w:val="single"/>
        </w:rPr>
        <w:t>EK</w:t>
      </w:r>
    </w:p>
    <w:p w14:paraId="1A5DC378" w14:textId="222DB942" w:rsidR="002863E2" w:rsidRDefault="002863E2" w:rsidP="006D09BC">
      <w:pPr>
        <w:spacing w:after="0" w:line="240" w:lineRule="auto"/>
      </w:pPr>
    </w:p>
    <w:p w14:paraId="4F28ED45" w14:textId="77777777" w:rsidR="002863E2" w:rsidRPr="00EF6EC0" w:rsidRDefault="002863E2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A6B6BC" w14:textId="77777777"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2C1FF8E1" w14:textId="1606BBF9" w:rsidR="00A76435" w:rsidRDefault="00211036" w:rsidP="00745069">
      <w:pPr>
        <w:jc w:val="both"/>
        <w:rPr>
          <w:rFonts w:ascii="Arial" w:hAnsi="Arial" w:cs="Arial"/>
          <w:color w:val="1F1F1F"/>
          <w:sz w:val="19"/>
          <w:szCs w:val="19"/>
          <w:shd w:val="clear" w:color="auto" w:fill="FFFFFF"/>
        </w:rPr>
      </w:pPr>
      <w:r w:rsidRPr="00F5674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törvény lehetőséget ad a helyi adó és gépjárműadó, valamint a bírság és az adópótlék elengedésére és mérséklésére. Ugyancsak lehetőséget biztosít a jogszabály részletfizetés és fizetési halasztás engedélyezésére is</w:t>
      </w:r>
      <w:r>
        <w:rPr>
          <w:rFonts w:ascii="Arial" w:hAnsi="Arial" w:cs="Arial"/>
          <w:color w:val="1F1F1F"/>
          <w:sz w:val="19"/>
          <w:szCs w:val="19"/>
          <w:shd w:val="clear" w:color="auto" w:fill="FFFFFF"/>
        </w:rPr>
        <w:t>.</w:t>
      </w:r>
    </w:p>
    <w:p w14:paraId="7B73EC9D" w14:textId="77777777" w:rsidR="00351AD2" w:rsidRDefault="00351AD2" w:rsidP="00745069">
      <w:pPr>
        <w:jc w:val="both"/>
        <w:rPr>
          <w:rFonts w:ascii="Arial" w:hAnsi="Arial" w:cs="Arial"/>
          <w:color w:val="1F1F1F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1F1F1F"/>
          <w:sz w:val="19"/>
          <w:szCs w:val="19"/>
          <w:shd w:val="clear" w:color="auto" w:fill="FFFFFF"/>
        </w:rPr>
        <w:t xml:space="preserve"> </w:t>
      </w:r>
    </w:p>
    <w:p w14:paraId="58A27EC1" w14:textId="48CAA547" w:rsidR="00351AD2" w:rsidRPr="00351AD2" w:rsidRDefault="00351AD2" w:rsidP="00745069">
      <w:pPr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Fizetési halasztás, rész</w:t>
      </w:r>
      <w:r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letfizetés engedélyezése</w:t>
      </w:r>
    </w:p>
    <w:p w14:paraId="1025D7DA" w14:textId="3D9CCDA8" w:rsidR="00351AD2" w:rsidRPr="00351AD2" w:rsidRDefault="00421068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421068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Az adózás rendjéről szóló 2017. évi CL. törvény </w:t>
      </w:r>
      <w:r w:rsid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(a továbbiakban: Art.) 198. § (1) bekezdése alapján f</w:t>
      </w:r>
      <w:r w:rsidR="00351AD2"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izetési halasztás és részletfizetés (a továbbiakban együtt: fizetési könnyítés) az adózó és az adó megfizetésére kötelezett személy kérelmére az adóhatóságnál nyilvántartott adóra engedélyezhető. A fizetési könnyítés abban az esetben engedélyezhető, ha a fizetési nehézség</w:t>
      </w:r>
    </w:p>
    <w:p w14:paraId="16D67F12" w14:textId="77777777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proofErr w:type="gramStart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</w:t>
      </w:r>
      <w:proofErr w:type="gramEnd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 a kérelmezőnek nem róható fel, vagy annak elkerülése érdekében úgy járt el, ahogy az az adott helyzetben tőle elvárható, és</w:t>
      </w:r>
    </w:p>
    <w:p w14:paraId="3DD583D8" w14:textId="77777777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átmeneti jellegű, az adó későbbi megfizetése valószínűsíthető.</w:t>
      </w:r>
    </w:p>
    <w:p w14:paraId="2F3AD5FB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432FD90C" w14:textId="32BA46CC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kérelem elbírálása és a feltételek meghatározása során figyelembe kell venni a fizetési nehézség kialakulásának okait és körülményeit.</w:t>
      </w:r>
    </w:p>
    <w:p w14:paraId="1515BA9A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1DA68A90" w14:textId="64AB2776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Nem engedélyezhető fizetési könnyítés</w:t>
      </w:r>
    </w:p>
    <w:p w14:paraId="191E6AB1" w14:textId="77777777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proofErr w:type="gramStart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</w:t>
      </w:r>
      <w:proofErr w:type="gramEnd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 a természetes személyek jövedelemadójának előlegére és a levont jövedelemadóra,</w:t>
      </w:r>
    </w:p>
    <w:p w14:paraId="3EEFBA81" w14:textId="77777777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a beszedett adóra,</w:t>
      </w:r>
    </w:p>
    <w:p w14:paraId="0DD2B52B" w14:textId="7D9AF8DC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c</w:t>
      </w:r>
      <w:proofErr w:type="gramStart"/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) </w:t>
      </w: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</w:t>
      </w:r>
      <w:proofErr w:type="gramEnd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kifizető által a természetes személytől levont járulék,</w:t>
      </w:r>
    </w:p>
    <w:p w14:paraId="677CDEFA" w14:textId="1EEFC28D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d) </w:t>
      </w: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az Áfa tv. </w:t>
      </w:r>
      <w:proofErr w:type="gramStart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szerinti</w:t>
      </w:r>
      <w:proofErr w:type="gramEnd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csoportos adóalany és a Tao tv. </w:t>
      </w:r>
      <w:proofErr w:type="gramStart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szerinti</w:t>
      </w:r>
      <w:proofErr w:type="gramEnd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csoportos társasági adóalany számára a csoportos adóalanyiság időszakában.</w:t>
      </w:r>
    </w:p>
    <w:p w14:paraId="141A78A4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3C830B0A" w14:textId="554951CF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Természetes személy es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etében a fizetési könnyítés az Art. 198. § (1) </w:t>
      </w: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bekezdés a) pontjában foglaltak figyelmen kívül hagyásával is engedélyezhető, ha a kérelmező igazolja vagy valószínűsíti, hogy az adó azonnali vagy egyösszegű megfizetése családi, jövedelmi, vagyoni és szociális körülményeire is tekintettel súlyos megterhelést jelent.</w:t>
      </w:r>
    </w:p>
    <w:p w14:paraId="51DA7EAB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0A4B5FE5" w14:textId="0624EE66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Természetes személy vagy egyéni vállalkozó esetében a fizetési könnyítés az (1) bekezdés a) pontja, valamint a (3) bekezdés figyelmen kívül hagyásával is engedélyezhető, ha a pénzügyi intézménnyel szemben fennálló hitelszerződés, kölcsönszerződés vagy pénzügyi lízingszerződés alapján fennálló kötelezettségei törlesztő részleteinek megemelkedése vagy az ezzel érintett hitelszerződés felmondása aránytalanul súlyos megterhelést jelent, továbbá az adósságrendezési eljárás során.</w:t>
      </w:r>
    </w:p>
    <w:p w14:paraId="41DA33D4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08AA7ED4" w14:textId="5E88D181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Törvény a fizetési halasztási, részletfizetési kedvezmény más eseteit is meghatározhatja, engedélyezését csak törvény zárhatja ki.</w:t>
      </w:r>
    </w:p>
    <w:p w14:paraId="706D477B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4502820A" w14:textId="1F4C11E0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Az adóhatóság a fizetési halasztást, részletfizetést engedélyező határozatában a k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edvezményt feltételhez kötheti. </w:t>
      </w: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határozat rendelkező részében fel kell hívni az adózó figyelmét arra, hogy ha a kedvezmény feltételeit vagy az esedékes részletek befizetését nem teljesíti, a kedvezmény érvényét veszti, és a tartozás járulékaival együtt egy összegben esedékessé válik.</w:t>
      </w:r>
    </w:p>
    <w:p w14:paraId="636527A0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0C438204" w14:textId="465FC714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Ha a fizetési könnyítés, adómérséklés iránti kérelmet benyújtó adózó a kérelem benyújtásakor megbízható adózónak minősül, a kérelmével egyidejűleg annak sürgősségi eljárásban történő elbírálására irányuló kérelmet (sürgősségi kérelem) is előterjeszthet. Sürgősségi eljárásban az ügyintézési határidő tizenöt nap. A sürgősségi kérelem benyújtásának késedelme esetén igazolási kérelem előterjesztésének nincs helye.</w:t>
      </w:r>
    </w:p>
    <w:p w14:paraId="41F845EF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2E944D97" w14:textId="5DDE7A2A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Automatikus részletfizetési kedvezmény</w:t>
      </w:r>
    </w:p>
    <w:p w14:paraId="3B019465" w14:textId="77777777" w:rsid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</w:p>
    <w:p w14:paraId="4A4E0B35" w14:textId="77777777" w:rsidR="00C97723" w:rsidRDefault="00C97723" w:rsidP="00351A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</w:p>
    <w:p w14:paraId="60F44B5A" w14:textId="616F6260" w:rsidR="00351AD2" w:rsidRPr="00C97723" w:rsidRDefault="00C97723" w:rsidP="00C97723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C97723">
        <w:rPr>
          <w:rFonts w:ascii="Times New Roman" w:hAnsi="Times New Roman" w:cs="Times New Roman"/>
          <w:sz w:val="24"/>
          <w:szCs w:val="24"/>
        </w:rPr>
        <w:t xml:space="preserve">Az Art. 199. § (1) bekezdése szerint  A természetes </w:t>
      </w:r>
      <w:proofErr w:type="gramStart"/>
      <w:r w:rsidRPr="00C97723">
        <w:rPr>
          <w:rFonts w:ascii="Times New Roman" w:hAnsi="Times New Roman" w:cs="Times New Roman"/>
          <w:sz w:val="24"/>
          <w:szCs w:val="24"/>
        </w:rPr>
        <w:t>személy adózó</w:t>
      </w:r>
      <w:proofErr w:type="gramEnd"/>
      <w:r w:rsidRPr="00C97723">
        <w:rPr>
          <w:rFonts w:ascii="Times New Roman" w:hAnsi="Times New Roman" w:cs="Times New Roman"/>
          <w:sz w:val="24"/>
          <w:szCs w:val="24"/>
        </w:rPr>
        <w:t xml:space="preserve"> – ideértve a vállalkozási tevékenységet folytató és az általános forgalmi adó fizetésére kötelezett természetes személyt is – kérelmére az adóhatóság az általa nyilvántartott, legfeljebb egymillió forint összegű adótartozásra – kivéve a 198. § (3) bekezdésében meghatározott kötelezettségeket – évente egy alkalommal legfeljebb tizenkettő havi pótlékmentes részletfizetést engedélyez a 198. § (1) és (2) bekezdésében foglalt feltételek vizsgálata nélkül. A 199. § (1a) bekezdése szerint  az (1) bekezdésen felül természetes személy adózó – ideértve a vállalkozási tevékenységet folytató és az általános forgalmi adó fizetésére kötelezett természetes személyt is – a tárgyév június 30. napjáig benyújtott kérelmére az adóhatóság a tárgyévben előírt éves gépjárműadó-fizetési kötelezettségre évente egy alkalommal legfeljebb öthavi pótlékmentes részletfizetést engedélyez. A kérelem benyújtására előírt határidő jogvesztő. Ugyanezen </w:t>
      </w:r>
      <w:proofErr w:type="spellStart"/>
      <w:r w:rsidRPr="00C97723">
        <w:rPr>
          <w:rFonts w:ascii="Times New Roman" w:hAnsi="Times New Roman" w:cs="Times New Roman"/>
          <w:sz w:val="24"/>
          <w:szCs w:val="24"/>
        </w:rPr>
        <w:t>parafrafus</w:t>
      </w:r>
      <w:proofErr w:type="spellEnd"/>
      <w:r w:rsidRPr="00C97723">
        <w:rPr>
          <w:rFonts w:ascii="Times New Roman" w:hAnsi="Times New Roman" w:cs="Times New Roman"/>
          <w:sz w:val="24"/>
          <w:szCs w:val="24"/>
        </w:rPr>
        <w:t xml:space="preserve"> (2a) bekezdése szerint a nem természetes személy adózó kérelmére az adóhatóság az általa nyilvántartott, legfeljebb egymillió forint összegű adótartozásra évente egy alkalommal legfeljebb hathavi pótlékmentes részletfizetést engedélyez. </w:t>
      </w:r>
    </w:p>
    <w:p w14:paraId="2F60E730" w14:textId="77777777" w:rsid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4F115E82" w14:textId="0B0AE52A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 az adózó az esedékes részle</w:t>
      </w:r>
      <w:r w:rsidR="009F036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t befizetését nem teljesíti, a </w:t>
      </w: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kedvezményre való jogosultságát elveszti, és a tartozás egy összegben esedékessé válik. Ebben az esetben az adóhatóság a tartozás fennmaradó részére az eredeti esedékesség napjától késedelmi pótlékot számít fel.</w:t>
      </w:r>
    </w:p>
    <w:p w14:paraId="54ACCD9B" w14:textId="77777777" w:rsid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2BFDF59F" w14:textId="7CFA8C04" w:rsidR="009F0361" w:rsidRP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  <w:r w:rsidRPr="009F0361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Pótlé</w:t>
      </w:r>
      <w:r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kok fizetési könnyítés esetén</w:t>
      </w:r>
    </w:p>
    <w:p w14:paraId="3C00D768" w14:textId="77777777" w:rsid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4A38DB13" w14:textId="01D7109C" w:rsidR="00351AD2" w:rsidRPr="00351AD2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Az Art. 200. § </w:t>
      </w:r>
      <w:r w:rsidR="00351AD2"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(1)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bekezdése alapkán a f</w:t>
      </w:r>
      <w:r w:rsidR="00351AD2"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izetési könnyítés iránti kérelem benyújtása, illetve a kérelem teljesítése esetén a következő pótlékokat kell felszámítani:</w:t>
      </w:r>
    </w:p>
    <w:p w14:paraId="02393A41" w14:textId="77777777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proofErr w:type="gramStart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</w:t>
      </w:r>
      <w:proofErr w:type="gramEnd"/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 a kérelem benyújtása esetén késedelmi pótlékot a kérelmet elbíráló határozat véglegessé válásáig, ha azonban a fizetési könnyítést engedélyezik, csak az elsőfokú határozat keltének napjáig,</w:t>
      </w:r>
    </w:p>
    <w:p w14:paraId="687C74A0" w14:textId="77777777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b) a kérelem teljesítése esetén a fizetési könnyítés időtartamára az elsőfokú határozat keltének napjától a kérelem benyújtásának napján érvényes jegybanki alapkamatnak megfelelő mértékű pótlékot.</w:t>
      </w:r>
    </w:p>
    <w:p w14:paraId="0386D16E" w14:textId="77777777" w:rsid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0FBDBF60" w14:textId="77777777" w:rsidR="009F0361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 pótlékok kiszabása kivételes méltánylást érdemlő esetben mellőzhető. </w:t>
      </w:r>
    </w:p>
    <w:p w14:paraId="6CD71BFE" w14:textId="77777777" w:rsid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6A72B709" w14:textId="59091B26" w:rsidR="00351AD2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  <w:r w:rsidRPr="009F0361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Adómérséklés</w:t>
      </w:r>
    </w:p>
    <w:p w14:paraId="4DE4C436" w14:textId="67D90469" w:rsidR="00351AD2" w:rsidRPr="00351AD2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Az Art. </w:t>
      </w: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201. §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351AD2"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(1)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bekezdése szerint az</w:t>
      </w:r>
      <w:r w:rsidR="00351AD2"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adóhatóság a természetes személy kérelme alapján az őt terhelő adótartozást - a kifizető által a természetes személytől levont adó- és járuléktartozás, valamint a beszedéssel megállapított adó kivételével -, valamint a bírság- vagy pótléktartozást mérsékelheti vagy elengedheti, ha azok megfizetése az adózó és a vele együtt élő hozzátartozók megélhetését súlyosan veszélyezteti. Az adóhatóság a mérséklést - az adózó teljesítőképességéhez mérten - az adótartozás egy részének megfizetéséhez kötheti.</w:t>
      </w:r>
    </w:p>
    <w:p w14:paraId="4F2D7C73" w14:textId="77777777" w:rsid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5C4833B1" w14:textId="3A75362E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Az adóhatóság az (1) bekezdésben foglaltakon túl más személy adóját nem enged</w:t>
      </w:r>
      <w:r w:rsidR="009F036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heti el, és nem mérsékelheti. </w:t>
      </w:r>
    </w:p>
    <w:p w14:paraId="020F4AC9" w14:textId="77777777" w:rsidR="009F0361" w:rsidRDefault="009F0361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58F3F29A" w14:textId="178FC899" w:rsidR="00351AD2" w:rsidRPr="00351AD2" w:rsidRDefault="00351AD2" w:rsidP="00351AD2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351AD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Az adóhatóság a pótlék- és bírságtartozást kivételes méltányosságból mérsékelheti vagy elengedheti különösen akkor, ha annak megfizetése a vállalkozási tevékenységet folytató természetes személy, jogi személy vagy egyéb szervezet gazdálkodási tevékenységét ellehetetlenítené. Az adóhatóság a mérséklést az adótartozás egy részének vagy egészének megfizetéséhez kötheti.</w:t>
      </w:r>
    </w:p>
    <w:p w14:paraId="3BC72FC4" w14:textId="77777777" w:rsidR="00661204" w:rsidRDefault="00661204" w:rsidP="00661204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0DCD69" w14:textId="77777777"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dokumentumok,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048E0F70" w14:textId="77777777"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10FDB7C7" w14:textId="77777777" w:rsidR="00211036" w:rsidRPr="00F56744" w:rsidRDefault="00211036" w:rsidP="00211036">
      <w:pPr>
        <w:numPr>
          <w:ilvl w:val="0"/>
          <w:numId w:val="2"/>
        </w:numPr>
        <w:shd w:val="clear" w:color="auto" w:fill="FFFFFF"/>
        <w:spacing w:after="0" w:line="240" w:lineRule="auto"/>
        <w:ind w:left="270" w:right="27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hu-HU"/>
        </w:rPr>
      </w:pPr>
      <w:r w:rsidRPr="00F56744">
        <w:rPr>
          <w:rFonts w:ascii="Times New Roman" w:eastAsia="Times New Roman" w:hAnsi="Times New Roman" w:cs="Times New Roman"/>
          <w:color w:val="1F1F1F"/>
          <w:sz w:val="24"/>
          <w:szCs w:val="24"/>
          <w:lang w:eastAsia="hu-HU"/>
        </w:rPr>
        <w:t>magánszemély és egyéni vállalkozó esetében az egy háztartásban élők jövedelmi viszonyait igazoló okiratok (jövedelemigazolások, nyugdíjas szelvény, családi pótlék, árvaellátás, szociális juttatások igazolása, iskolalátogatási igazolás stb.)</w:t>
      </w:r>
    </w:p>
    <w:p w14:paraId="70800E1A" w14:textId="77777777" w:rsidR="00211036" w:rsidRPr="00F56744" w:rsidRDefault="00211036" w:rsidP="00211036">
      <w:pPr>
        <w:numPr>
          <w:ilvl w:val="0"/>
          <w:numId w:val="2"/>
        </w:numPr>
        <w:shd w:val="clear" w:color="auto" w:fill="FFFFFF"/>
        <w:spacing w:after="0" w:line="240" w:lineRule="auto"/>
        <w:ind w:left="270" w:right="27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hu-HU"/>
        </w:rPr>
      </w:pPr>
      <w:r w:rsidRPr="00F56744">
        <w:rPr>
          <w:rFonts w:ascii="Times New Roman" w:eastAsia="Times New Roman" w:hAnsi="Times New Roman" w:cs="Times New Roman"/>
          <w:color w:val="1F1F1F"/>
          <w:sz w:val="24"/>
          <w:szCs w:val="24"/>
          <w:lang w:eastAsia="hu-HU"/>
        </w:rPr>
        <w:t>magánszemély és egyéni vállalkozó esetében a havi rezsiköltség igazolására szolgáló számlák</w:t>
      </w:r>
    </w:p>
    <w:p w14:paraId="7BAA0037" w14:textId="77777777" w:rsidR="00211036" w:rsidRPr="00F56744" w:rsidRDefault="00211036" w:rsidP="00211036">
      <w:pPr>
        <w:numPr>
          <w:ilvl w:val="0"/>
          <w:numId w:val="2"/>
        </w:numPr>
        <w:shd w:val="clear" w:color="auto" w:fill="FFFFFF"/>
        <w:spacing w:after="0" w:line="240" w:lineRule="auto"/>
        <w:ind w:left="270" w:right="27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hu-HU"/>
        </w:rPr>
      </w:pPr>
      <w:r w:rsidRPr="00F56744">
        <w:rPr>
          <w:rFonts w:ascii="Times New Roman" w:eastAsia="Times New Roman" w:hAnsi="Times New Roman" w:cs="Times New Roman"/>
          <w:color w:val="1F1F1F"/>
          <w:sz w:val="24"/>
          <w:szCs w:val="24"/>
          <w:lang w:eastAsia="hu-HU"/>
        </w:rPr>
        <w:t>gazdasági társaságok esetében a tárgyévet megelőző időszakra vonatkozó mérleget és eredmény kimutatást, valamint az aktuális időszak (kérelem benyújtása évét bemutató, 3 hónapnál nem régebbi) mérleg és eredmény kimutatást, és főkönyvi kivonatot.</w:t>
      </w:r>
    </w:p>
    <w:p w14:paraId="7A18D813" w14:textId="77777777" w:rsidR="00D927A5" w:rsidRDefault="00D927A5" w:rsidP="00D92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AB7B1" w14:textId="77777777" w:rsidR="00C97723" w:rsidRPr="00F524A2" w:rsidRDefault="00D927A5" w:rsidP="00C977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C97723" w:rsidRPr="00C1773A">
        <w:rPr>
          <w:rFonts w:ascii="Times New Roman" w:hAnsi="Times New Roman" w:cs="Times New Roman"/>
          <w:b/>
          <w:sz w:val="24"/>
          <w:szCs w:val="24"/>
          <w:u w:val="single"/>
        </w:rPr>
        <w:t>Az eljáró szerv adatai, elérhetősége:</w:t>
      </w:r>
    </w:p>
    <w:p w14:paraId="4605C543" w14:textId="77777777" w:rsidR="00C97723" w:rsidRPr="001D230F" w:rsidRDefault="00C97723" w:rsidP="00C9772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66D6B83" w14:textId="77777777" w:rsidR="00C97723" w:rsidRPr="000A7C12" w:rsidRDefault="00C97723" w:rsidP="00C97723">
      <w:pPr>
        <w:jc w:val="both"/>
        <w:rPr>
          <w:rFonts w:ascii="Times New Roman" w:hAnsi="Times New Roman" w:cs="Times New Roman"/>
          <w:sz w:val="24"/>
          <w:szCs w:val="24"/>
        </w:rPr>
      </w:pPr>
      <w:r w:rsidRPr="000A7C12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0EC26812" w14:textId="77777777" w:rsidR="00C97723" w:rsidRPr="000A7C12" w:rsidRDefault="00C97723" w:rsidP="00C9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531F2818" w14:textId="77777777" w:rsidR="00C97723" w:rsidRPr="000A7C12" w:rsidRDefault="00C97723" w:rsidP="00C9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14:paraId="6D520B57" w14:textId="77777777" w:rsidR="00C97723" w:rsidRPr="000A7C12" w:rsidRDefault="00C97723" w:rsidP="00C9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5" w:history="1">
        <w:r w:rsidRPr="00032C6C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adocsoport@hajduhadhaz.hu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F89F4A6" w14:textId="77777777" w:rsidR="00C97723" w:rsidRPr="000A7C12" w:rsidRDefault="00C97723" w:rsidP="00C9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6A7B81CF" w14:textId="77777777" w:rsidR="00C97723" w:rsidRPr="000A7C12" w:rsidRDefault="00C97723" w:rsidP="00C97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0A7C12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7FF720BD" w14:textId="106948CE" w:rsidR="00C1773A" w:rsidRDefault="00C1773A" w:rsidP="00C9772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AFDF3B" w14:textId="6618BCDA"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1D230F">
        <w:rPr>
          <w:rFonts w:ascii="Times New Roman" w:hAnsi="Times New Roman" w:cs="Times New Roman"/>
          <w:sz w:val="24"/>
          <w:szCs w:val="24"/>
        </w:rPr>
        <w:t xml:space="preserve"> Hajdúhadház város közigazgatási területe</w:t>
      </w:r>
    </w:p>
    <w:p w14:paraId="6413BBEA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53F225D" w14:textId="77777777" w:rsidR="00C97723" w:rsidRPr="00C1773A" w:rsidRDefault="00D927A5" w:rsidP="00C9772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97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="00C97723"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12162E58" w14:textId="77777777" w:rsidR="00C97723" w:rsidRDefault="00C97723" w:rsidP="00C9772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7FC9073" w14:textId="77777777" w:rsidR="00C97723" w:rsidRPr="00F11486" w:rsidRDefault="00C97723" w:rsidP="00C97723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Pénz- és Adóügyi Iroda</w:t>
      </w:r>
    </w:p>
    <w:p w14:paraId="2F3E8B9B" w14:textId="77777777" w:rsidR="00C97723" w:rsidRPr="00EF6EC0" w:rsidRDefault="00C97723" w:rsidP="00C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14:paraId="0D7E8EA8" w14:textId="77777777" w:rsidR="00C97723" w:rsidRPr="00EF6EC0" w:rsidRDefault="00C97723" w:rsidP="00C97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C97723" w:rsidRPr="00EF6EC0" w14:paraId="470AFF2D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3723C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0FB25246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C97723" w:rsidRPr="00EF6EC0" w14:paraId="369F3DB1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C4096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7668CD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C97723" w:rsidRPr="00EF6EC0" w14:paraId="2BA09DEC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E7224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433D8EEB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C97723" w:rsidRPr="00EF6EC0" w14:paraId="737DD682" w14:textId="77777777" w:rsidTr="002718C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72453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14:paraId="179969D5" w14:textId="77777777" w:rsidR="00C97723" w:rsidRPr="00EF6EC0" w:rsidRDefault="00C97723" w:rsidP="00271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2B6AF71A" w14:textId="77777777" w:rsidR="00162023" w:rsidRDefault="00162023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968F97" w14:textId="77777777"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53DC35F" w14:textId="600D4F64" w:rsidR="00162023" w:rsidRPr="002666FB" w:rsidRDefault="003A26BE" w:rsidP="00E17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évi CL. törvény (Art.) alapján a</w:t>
      </w:r>
      <w:r w:rsidR="00E1757C"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t>z ügyintézés határideje a kérelem benyújtásától számított 30 nap</w:t>
      </w:r>
      <w:r w:rsidR="00ED3F8B"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7432981" w14:textId="550062D1" w:rsidR="00E1757C" w:rsidRPr="00375EB8" w:rsidRDefault="003A26BE" w:rsidP="002D11C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="00162023"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évi XCIX. törvény </w:t>
      </w:r>
      <w:r w:rsidR="00FE19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132. § és </w:t>
      </w:r>
      <w:r w:rsidR="00162023"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t>133. §</w:t>
      </w:r>
      <w:r w:rsidR="00FE19F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="00FE19FF">
        <w:rPr>
          <w:rFonts w:ascii="Times New Roman" w:eastAsia="Times New Roman" w:hAnsi="Times New Roman" w:cs="Times New Roman"/>
          <w:sz w:val="24"/>
          <w:szCs w:val="24"/>
          <w:lang w:eastAsia="hu-HU"/>
        </w:rPr>
        <w:t>ai</w:t>
      </w:r>
      <w:proofErr w:type="spellEnd"/>
      <w:r w:rsidR="00FE19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1068"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eljárás</w:t>
      </w:r>
      <w:r w:rsidR="00FE19FF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="00421068" w:rsidRPr="002666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ügyintézési határideje tizenöt nap.</w:t>
      </w:r>
    </w:p>
    <w:p w14:paraId="181A90A9" w14:textId="3EC9B04F" w:rsidR="00E1757C" w:rsidRPr="003626FE" w:rsidRDefault="00E1757C" w:rsidP="00E17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ellen a közléstől számítot</w:t>
      </w:r>
      <w:r w:rsidR="004D6D6E">
        <w:rPr>
          <w:rFonts w:ascii="Times New Roman" w:eastAsia="Times New Roman" w:hAnsi="Times New Roman" w:cs="Times New Roman"/>
          <w:sz w:val="24"/>
          <w:szCs w:val="24"/>
          <w:lang w:eastAsia="hu-HU"/>
        </w:rPr>
        <w:t>t 15 napon belül a Hajdú-Bihar Várm</w:t>
      </w:r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>egyei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Kormányhivatalhoz címzett, de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Hajdúhadházi Polgármesteri Hivatal</w:t>
      </w:r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>nál előterjesztett illetékköteles fellebbezéssel lehet élni.</w:t>
      </w:r>
    </w:p>
    <w:p w14:paraId="4E2C71B2" w14:textId="77777777" w:rsidR="00E1757C" w:rsidRPr="003626FE" w:rsidRDefault="00E1757C" w:rsidP="00E17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jogi képviselővel eljáró fél, valamint a belföldi székhellyel rendelkező gazdálkodó szervezet elektronikus úton köteles benyújtani a </w:t>
      </w:r>
      <w:proofErr w:type="spellStart"/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>fellebezést</w:t>
      </w:r>
      <w:proofErr w:type="spellEnd"/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elsőfokú közigazgatási határozatot hozó szervnél (Hivatali kapu neve: Hajdúhadházi Polgármesteri Hivatal (HADHAZ), KRID: 208072952).</w:t>
      </w:r>
    </w:p>
    <w:p w14:paraId="1A128C63" w14:textId="77777777" w:rsidR="00E1757C" w:rsidRPr="003626FE" w:rsidRDefault="00E1757C" w:rsidP="00E17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6FE">
        <w:rPr>
          <w:rFonts w:ascii="Times New Roman" w:eastAsia="Times New Roman" w:hAnsi="Times New Roman" w:cs="Times New Roman"/>
          <w:sz w:val="24"/>
          <w:szCs w:val="24"/>
          <w:lang w:eastAsia="hu-HU"/>
        </w:rPr>
        <w:t>A jogi képviselő nélkül eljáró ügyfél a fellebbezést választása szerint elektronikus úton is előterjesztheti. Amennyiben a személyesen eljáró természetes személy az elektronikus kapcsolattartási módot választja, akkor a beadványait Ügyfélkapu igénybevételével nyújthatja be és a hatóság is elektronikusan kézbesít részére.</w:t>
      </w:r>
    </w:p>
    <w:p w14:paraId="1862A378" w14:textId="77777777" w:rsidR="00E1757C" w:rsidRDefault="00E1757C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7D51CB" w14:textId="77777777"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05D1C650" w14:textId="3BF32C89" w:rsidR="006455FA" w:rsidRDefault="00BF6932" w:rsidP="008B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69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januárjától az illetékekről szóló 1990. évi XCIII. törvény (továbbiakban: </w:t>
      </w:r>
      <w:proofErr w:type="spellStart"/>
      <w:r w:rsidRPr="00BF6932">
        <w:rPr>
          <w:rFonts w:ascii="Times New Roman" w:eastAsia="Times New Roman" w:hAnsi="Times New Roman" w:cs="Times New Roman"/>
          <w:sz w:val="24"/>
          <w:szCs w:val="24"/>
          <w:lang w:eastAsia="hu-HU"/>
        </w:rPr>
        <w:t>Itv</w:t>
      </w:r>
      <w:proofErr w:type="spellEnd"/>
      <w:r w:rsidRPr="00BF69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rendelkezései alapján </w:t>
      </w:r>
      <w:r w:rsidR="003A54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illetékmentes </w:t>
      </w:r>
      <w:r w:rsidRPr="00BF6932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fizetési könnyítésre és/vagy mérséklésre irányuló kérelem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D70CDF7" w14:textId="7B9A62EE" w:rsidR="00244247" w:rsidRDefault="00244247" w:rsidP="008B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78DABB" w14:textId="77777777" w:rsidR="00244247" w:rsidRDefault="00244247" w:rsidP="008B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DC5E82" w14:textId="77777777" w:rsidR="00BF6932" w:rsidRPr="00BF6932" w:rsidRDefault="00BF6932" w:rsidP="008B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2C061" w14:textId="77777777"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383AEC88" w14:textId="77777777"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27652151" w14:textId="137D80C2" w:rsidR="00C7210C" w:rsidRPr="00F411A4" w:rsidRDefault="00F411A4" w:rsidP="00F411A4">
      <w:pPr>
        <w:pStyle w:val="Cmsor2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- 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Az adóigazgatási rendtartásról szóló 2017. évi CLI. törvény,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- 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Az adózás rendjéről szóló 2017.évi CL. törvény,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- 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Az illetékekről szóló 1990. évi XCIII. törvény,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u-HU"/>
        </w:rPr>
        <w:t>- A</w:t>
      </w:r>
      <w:r w:rsidRPr="00F411A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hu-HU"/>
        </w:rPr>
        <w:t xml:space="preserve"> digitális államról és a digitális szolgáltatások nyújtásának egyes szabályairól</w:t>
      </w:r>
      <w:r w:rsidRPr="00F411A4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hu-HU"/>
        </w:rPr>
        <w:t xml:space="preserve"> </w:t>
      </w:r>
      <w:r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szóló 2023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. évi C</w:t>
      </w:r>
      <w:r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I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II. törvény,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- </w:t>
      </w:r>
      <w:r w:rsidR="00C7210C" w:rsidRPr="00F411A4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>Az adóigazgatási eljárás részletszabályairól szóló 465/2017. (XII. 28.) Korm. rendelet.</w:t>
      </w:r>
    </w:p>
    <w:p w14:paraId="62A7DAA1" w14:textId="11A31CF0" w:rsidR="00093ABD" w:rsidRDefault="00093ABD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highlight w:val="magenta"/>
          <w:u w:val="single"/>
          <w:lang w:eastAsia="hu-HU"/>
        </w:rPr>
      </w:pPr>
    </w:p>
    <w:p w14:paraId="5C7B44C1" w14:textId="77777777" w:rsidR="008D135A" w:rsidRPr="00473E1C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473E1C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473E1C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473E1C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14:paraId="00097A08" w14:textId="624F821C" w:rsidR="00B84AD2" w:rsidRPr="00473E1C" w:rsidRDefault="00473E1C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  <w:proofErr w:type="gramStart"/>
      <w:r w:rsidRPr="00473E1C">
        <w:rPr>
          <w:rFonts w:ascii="Times New Roman" w:hAnsi="Times New Roman" w:cs="Times New Roman"/>
          <w:bCs/>
          <w:sz w:val="24"/>
          <w:szCs w:val="24"/>
        </w:rPr>
        <w:t>Automatikus</w:t>
      </w:r>
      <w:proofErr w:type="gramEnd"/>
      <w:r w:rsidRPr="00473E1C">
        <w:rPr>
          <w:rFonts w:ascii="Times New Roman" w:hAnsi="Times New Roman" w:cs="Times New Roman"/>
          <w:bCs/>
          <w:sz w:val="24"/>
          <w:szCs w:val="24"/>
        </w:rPr>
        <w:t xml:space="preserve"> részletfizetési kérelem</w:t>
      </w:r>
      <w:r w:rsidRPr="00473E1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  <w:t xml:space="preserve"> </w:t>
      </w:r>
    </w:p>
    <w:p w14:paraId="069B3730" w14:textId="6BB9F781" w:rsidR="00A73D0D" w:rsidRPr="00473E1C" w:rsidRDefault="00473E1C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73E1C">
        <w:rPr>
          <w:rFonts w:ascii="Times New Roman" w:hAnsi="Times New Roman" w:cs="Times New Roman"/>
          <w:bCs/>
          <w:sz w:val="24"/>
          <w:szCs w:val="24"/>
        </w:rPr>
        <w:t>Méltányossági, fizetési könnyítés kérelem</w:t>
      </w:r>
      <w:bookmarkStart w:id="1" w:name="_GoBack"/>
      <w:bookmarkEnd w:id="1"/>
    </w:p>
    <w:p w14:paraId="194EC2B4" w14:textId="330170B5" w:rsidR="00093AB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FD">
        <w:rPr>
          <w:rFonts w:ascii="Times New Roman" w:hAnsi="Times New Roman" w:cs="Times New Roman"/>
          <w:b/>
          <w:sz w:val="24"/>
          <w:szCs w:val="24"/>
        </w:rPr>
        <w:t>A kérelmek benyújtásához kapcsolódó elektronikus űrlapok az E-önkormányzat portálon</w:t>
      </w:r>
      <w:r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6" w:history="1">
        <w:r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>
        <w:rPr>
          <w:rFonts w:ascii="Times New Roman" w:hAnsi="Times New Roman" w:cs="Times New Roman"/>
          <w:sz w:val="24"/>
          <w:szCs w:val="24"/>
        </w:rPr>
        <w:t xml:space="preserve"> is elérhetőek.</w:t>
      </w:r>
    </w:p>
    <w:p w14:paraId="7CD8E005" w14:textId="77777777"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C72"/>
    <w:multiLevelType w:val="hybridMultilevel"/>
    <w:tmpl w:val="3A2AB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B3F29"/>
    <w:multiLevelType w:val="hybridMultilevel"/>
    <w:tmpl w:val="8A488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E0D10"/>
    <w:multiLevelType w:val="multilevel"/>
    <w:tmpl w:val="82C8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10700"/>
    <w:rsid w:val="00037B31"/>
    <w:rsid w:val="00093ABD"/>
    <w:rsid w:val="0010331C"/>
    <w:rsid w:val="00162023"/>
    <w:rsid w:val="001A501F"/>
    <w:rsid w:val="001D230F"/>
    <w:rsid w:val="00211036"/>
    <w:rsid w:val="002131C4"/>
    <w:rsid w:val="00244247"/>
    <w:rsid w:val="002611F8"/>
    <w:rsid w:val="002666FB"/>
    <w:rsid w:val="002812C8"/>
    <w:rsid w:val="002863E2"/>
    <w:rsid w:val="002B03F1"/>
    <w:rsid w:val="002C4B27"/>
    <w:rsid w:val="002D11C6"/>
    <w:rsid w:val="002D4539"/>
    <w:rsid w:val="002F7FE2"/>
    <w:rsid w:val="00347F00"/>
    <w:rsid w:val="00351AD2"/>
    <w:rsid w:val="00375EB8"/>
    <w:rsid w:val="00387FD5"/>
    <w:rsid w:val="003A26BE"/>
    <w:rsid w:val="003A545C"/>
    <w:rsid w:val="003C22A5"/>
    <w:rsid w:val="003C4240"/>
    <w:rsid w:val="003F0040"/>
    <w:rsid w:val="00421068"/>
    <w:rsid w:val="00473E1C"/>
    <w:rsid w:val="004D6D6E"/>
    <w:rsid w:val="005308B9"/>
    <w:rsid w:val="005B0437"/>
    <w:rsid w:val="005F1342"/>
    <w:rsid w:val="006455FA"/>
    <w:rsid w:val="00647F42"/>
    <w:rsid w:val="00661204"/>
    <w:rsid w:val="006873C1"/>
    <w:rsid w:val="006A4C5E"/>
    <w:rsid w:val="006C352A"/>
    <w:rsid w:val="006C4E09"/>
    <w:rsid w:val="006D09BC"/>
    <w:rsid w:val="00745069"/>
    <w:rsid w:val="00753C37"/>
    <w:rsid w:val="00793601"/>
    <w:rsid w:val="008043AA"/>
    <w:rsid w:val="00825DFA"/>
    <w:rsid w:val="00862321"/>
    <w:rsid w:val="00863F9F"/>
    <w:rsid w:val="00880D4F"/>
    <w:rsid w:val="008B4200"/>
    <w:rsid w:val="008D135A"/>
    <w:rsid w:val="00946D28"/>
    <w:rsid w:val="00955D4E"/>
    <w:rsid w:val="0096000E"/>
    <w:rsid w:val="009A3B36"/>
    <w:rsid w:val="009E6B62"/>
    <w:rsid w:val="009F0361"/>
    <w:rsid w:val="00A4693C"/>
    <w:rsid w:val="00A73D0D"/>
    <w:rsid w:val="00A76435"/>
    <w:rsid w:val="00A91761"/>
    <w:rsid w:val="00AC71C8"/>
    <w:rsid w:val="00AC7E5F"/>
    <w:rsid w:val="00B6632B"/>
    <w:rsid w:val="00B84AD2"/>
    <w:rsid w:val="00B91A79"/>
    <w:rsid w:val="00BF6932"/>
    <w:rsid w:val="00C07EF4"/>
    <w:rsid w:val="00C1290C"/>
    <w:rsid w:val="00C1773A"/>
    <w:rsid w:val="00C503FD"/>
    <w:rsid w:val="00C55E2B"/>
    <w:rsid w:val="00C7210C"/>
    <w:rsid w:val="00C75A64"/>
    <w:rsid w:val="00C962EC"/>
    <w:rsid w:val="00C97723"/>
    <w:rsid w:val="00CC7CC8"/>
    <w:rsid w:val="00CF6B13"/>
    <w:rsid w:val="00D129FB"/>
    <w:rsid w:val="00D133EA"/>
    <w:rsid w:val="00D30D0D"/>
    <w:rsid w:val="00D927A5"/>
    <w:rsid w:val="00DA4C73"/>
    <w:rsid w:val="00DB5F2F"/>
    <w:rsid w:val="00DD02BF"/>
    <w:rsid w:val="00DF0393"/>
    <w:rsid w:val="00E1757C"/>
    <w:rsid w:val="00E31317"/>
    <w:rsid w:val="00E44809"/>
    <w:rsid w:val="00E5214D"/>
    <w:rsid w:val="00ED3F8B"/>
    <w:rsid w:val="00EF6EC0"/>
    <w:rsid w:val="00F36B69"/>
    <w:rsid w:val="00F411A4"/>
    <w:rsid w:val="00F524A2"/>
    <w:rsid w:val="00F573ED"/>
    <w:rsid w:val="00F578BC"/>
    <w:rsid w:val="00F730C4"/>
    <w:rsid w:val="00FB1142"/>
    <w:rsid w:val="00FB38E1"/>
    <w:rsid w:val="00FB5B06"/>
    <w:rsid w:val="00FC249C"/>
    <w:rsid w:val="00FE19FF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F788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12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41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1290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41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p-20.asp.lgov.hu/nyitolap" TargetMode="External"/><Relationship Id="rId5" Type="http://schemas.openxmlformats.org/officeDocument/2006/relationships/hyperlink" Target="mailto:adocsoport@hajduhad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1233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35</cp:revision>
  <dcterms:created xsi:type="dcterms:W3CDTF">2022-05-02T12:50:00Z</dcterms:created>
  <dcterms:modified xsi:type="dcterms:W3CDTF">2025-01-15T07:28:00Z</dcterms:modified>
</cp:coreProperties>
</file>