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5797" w14:textId="7729C79A" w:rsidR="005117B3" w:rsidRDefault="00695546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695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HAZAI ANYAKÖNYVEZÉSI ÜGYEK</w:t>
      </w:r>
    </w:p>
    <w:p w14:paraId="18DB45AD" w14:textId="77777777" w:rsidR="00695546" w:rsidRPr="00537CA4" w:rsidRDefault="00695546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5406D" w14:textId="77777777" w:rsidR="00A76435" w:rsidRPr="00537CA4" w:rsidRDefault="00F36B69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537CA4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537C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5C342014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A magyar állampolgár külföldön történt anyakönyvi eseményét (születés, házasság, haláleset) Magyarországon is anyakönyveztetni kell. A hazai anyakönyvi nyilvántartást a Budapest Főváros Kormányhivatala Állampolgársági és Anyakönyvi Főosztály Hazai Anyakönyvi Osztály 1-2. vezeti (Cím: 1075 Budapest, Károly krt. 11.)</w:t>
      </w:r>
    </w:p>
    <w:p w14:paraId="56BF7E80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B242" w14:textId="316C453F" w:rsidR="005117B3" w:rsidRDefault="00B91A82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95546" w:rsidRPr="00086C22">
          <w:rPr>
            <w:rStyle w:val="Hiperhivatkozs"/>
            <w:rFonts w:ascii="Times New Roman" w:hAnsi="Times New Roman" w:cs="Times New Roman"/>
            <w:sz w:val="24"/>
            <w:szCs w:val="24"/>
          </w:rPr>
          <w:t>www.kormanyhivatal.hu/hu/budapest</w:t>
        </w:r>
      </w:hyperlink>
    </w:p>
    <w:p w14:paraId="15298CC2" w14:textId="77777777" w:rsidR="00695546" w:rsidRPr="00537CA4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5344" w14:textId="56EEB5CF" w:rsidR="00D927A5" w:rsidRPr="00537CA4" w:rsidRDefault="00D927A5" w:rsidP="00537C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7067ECDD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Magyar állampolgár külföldön történt anyakönyvi eseményéről kiállított okirat hiteles magyar nyelvű fordításban a külföldi okiratok elfogadhatóságára vonatkozó szabályok figyelembevételével. </w:t>
      </w:r>
    </w:p>
    <w:p w14:paraId="5DF6BEB0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E4F0F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Diplomáciai felülhitelesítés: Nemzetközi szerződés eltérő rendelkezése hiányában - az alábbi kivételekkel - a külföldön kiállított okirat csak akkor fogadható el, ha azt a kiállítás helye szerinti államban működő magyar külképviselet diplomáciai felülhitelesítéssel látta el. </w:t>
      </w:r>
    </w:p>
    <w:p w14:paraId="002BEC96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CDBDA" w14:textId="6B4B64AB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Kivételek a diplomáciai felülhitelesítés alól: </w:t>
      </w:r>
    </w:p>
    <w:p w14:paraId="751B1ED2" w14:textId="7C19A03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   Apostille: azon külföldi okiratok esetén, amelyet olyan állam hatósága állított ki, amely részese a felülhitelesítés mellőzéséről szóló 1961. október 5. napján kelt hágai egyezménynek, az okiratot diplomáciai felülhitelesítés helyett az adott állam arra illetékes hatósága által kiállított ún. Apostille záradékkal kell ellátni. </w:t>
      </w:r>
    </w:p>
    <w:p w14:paraId="2C7A5C52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47D58" w14:textId="01DA00FC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   Ha az okirat kiállításának helye szerinti államban nem működik magyar külképviselet, vagy a magyar külképviselet nem végez felülhitelesítési tevékenységet, a külföldi okirat diplomáciai felülhitelesítés nélkül is elfogadható. Ebben az esetben az okiratot kiállító állam külügyminisztériumának hitelesítését kell beszerezni. </w:t>
      </w:r>
    </w:p>
    <w:p w14:paraId="11B984B8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5421D" w14:textId="77777777" w:rsid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   A külföldi állam Magyarországon működő külképviselete által kiállított anyakönyvi kivonat diplomáciai felhitelesítés nélkül is elfogadható. </w:t>
      </w:r>
    </w:p>
    <w:p w14:paraId="22534157" w14:textId="77777777" w:rsidR="00D71851" w:rsidRDefault="00D71851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C928A" w14:textId="2F68F30B" w:rsidR="00D71851" w:rsidRPr="00D71851" w:rsidRDefault="00D71851" w:rsidP="006955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851">
        <w:rPr>
          <w:rFonts w:ascii="Times New Roman" w:hAnsi="Times New Roman" w:cs="Times New Roman"/>
          <w:b/>
          <w:bCs/>
          <w:sz w:val="24"/>
          <w:szCs w:val="24"/>
        </w:rPr>
        <w:t>Az angol, német vagy francia nyelven kiállított okirat esetében nincs szükség magyar fordításra.</w:t>
      </w:r>
    </w:p>
    <w:p w14:paraId="51662003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6E5E2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Figyelem! Az anyakönyvi eljárásban csak az Országos Fordító és Fordításhitelesítő Iroda vagy hivatásos konzul által készített fordítás fogadható el. (OFFI Debrecen, Szent Anna u. 35.) </w:t>
      </w:r>
    </w:p>
    <w:p w14:paraId="160E044B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76805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   Születés hazai anyakönyvezése iránti kérelem: </w:t>
      </w:r>
    </w:p>
    <w:p w14:paraId="26EE5931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3B1F4" w14:textId="77777777" w:rsidR="007052F9" w:rsidRDefault="00695546" w:rsidP="00705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A születés tényét bizonyító eredeti idegen nyelvű okirat hiteles magyar nyelvű fordítása.</w:t>
      </w:r>
    </w:p>
    <w:p w14:paraId="013E4868" w14:textId="77777777" w:rsidR="007052F9" w:rsidRDefault="007052F9" w:rsidP="00705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FCF8" w14:textId="525358E5" w:rsidR="00695546" w:rsidRPr="007052F9" w:rsidRDefault="007052F9" w:rsidP="00705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546" w:rsidRPr="007052F9">
        <w:rPr>
          <w:rFonts w:ascii="Times New Roman" w:hAnsi="Times New Roman" w:cs="Times New Roman"/>
          <w:sz w:val="24"/>
          <w:szCs w:val="24"/>
        </w:rPr>
        <w:t>Szülők személyazonosításra alkalmas, és állampolgárságot igazoló okmányai (személyazonosító igazolvány, vezetői engedély, útlevél, lakcímet igazoló hatósági igazolvány).</w:t>
      </w:r>
    </w:p>
    <w:p w14:paraId="2E3D9029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0351D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Szülők házassági anyakönyvi kivonata, amennyiben a gyermek házasságon kívül született teljes hatályú apai elismerés megtétele szükséges.</w:t>
      </w:r>
    </w:p>
    <w:p w14:paraId="70924032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5B3E1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lastRenderedPageBreak/>
        <w:t>- Szülők nyilatkozata a gyermek névviselésére és a lakóhelyére vonatkozóan.</w:t>
      </w:r>
    </w:p>
    <w:p w14:paraId="16C28001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687D2" w14:textId="77777777" w:rsidR="00676055" w:rsidRDefault="00676055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61DB" w14:textId="2F144D4E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Házasság hazai anyakönyvezése iránti kérelem: </w:t>
      </w:r>
    </w:p>
    <w:p w14:paraId="4F77F0F0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313FC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Házasság tényét bizonyító eredeti idegen nyelvű okirat hiteles magyar nyelvű fordítása.</w:t>
      </w:r>
    </w:p>
    <w:p w14:paraId="3F027A7F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22CB5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A férj, feleség személyazonosításra és állampolgárság igazolására alkalmas okmányai (személyazonosító igazolvány, vezetői engedély, útlevél, lakcímet igazoló hatósági igazolvány).</w:t>
      </w:r>
    </w:p>
    <w:p w14:paraId="0319FC0A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6CEC5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A férj, feleség nyilatkozatai a házassági névviselésről, amennyiben azt a házassági anyakönyvi kivonat nem tartalmazza.</w:t>
      </w:r>
    </w:p>
    <w:p w14:paraId="2F972BD1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8D002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A férj, feleség családi állapotának igazolása céljából:</w:t>
      </w:r>
    </w:p>
    <w:p w14:paraId="16D0C9D3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B691C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elvált családi állapot esetén az utolsó megszűnt házasság felbontását, vagy érvénytelenné nyilvánítását tartalmazó házassági anyakönyvi kivonat,</w:t>
      </w:r>
    </w:p>
    <w:p w14:paraId="165C3FA0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1988A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özvegy családi állapot estén a volt házastárs halotti anyakönyvi kivonata, vagy a házastárs halálát megjegyzésként tartalmazó házassági anyakönyvi kivonat, vagy a házastársat holtnak nyilvánító, illetőleg halál tényét megállapító jogerős bírói határozatot tartalmazó házassági anyakönyvi kivonat.</w:t>
      </w:r>
    </w:p>
    <w:p w14:paraId="1445E7E9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A032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Az előző házasság megszűnése utáni névviselés megállapítására be kell mutatni a házassági anyakönyvi kivonatot.</w:t>
      </w:r>
    </w:p>
    <w:p w14:paraId="6FB49419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27F89" w14:textId="7F0331AF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Házasság felbontásának hazai anyakönyvezése iránti kérelem: </w:t>
      </w:r>
    </w:p>
    <w:p w14:paraId="5E039FBB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3B79A" w14:textId="5C407A68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-Házassági anyakönyvi kivonat (mely tartalmazza a válás tényét) hiteles magyar nyelvű fordítása, vagy a házasság felbontását igazoló jogerős végzés hiteles magyar nyelvű fordítása</w:t>
      </w:r>
    </w:p>
    <w:p w14:paraId="2B7773A7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C85F1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EU tagállamában kimondott válás esetén un. Brüsszel II. igazolás. Az igazolást csak külön kérésre adja ki az eljáró bíróság, melyet nem szükséges fordíttatni.</w:t>
      </w:r>
    </w:p>
    <w:p w14:paraId="2FCB31D6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3BCEE" w14:textId="1D388010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• Haláleset hazai anyakönyvezése iránti kérelem: </w:t>
      </w:r>
    </w:p>
    <w:p w14:paraId="3EB3B64D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7886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Az elhalálozás tényét bizonyító eredeti okirat hiteles magyar nyelvű fordítása</w:t>
      </w:r>
    </w:p>
    <w:p w14:paraId="42CD6A45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2BEBE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- Az elhalt személyazonosításra és állampolgárság igazolására alkalmas okmányai eredetben (személyazonosító igazolvány, vezetői engedély, útlevél, lakcímet igazoló hatósági igazolvány).</w:t>
      </w:r>
    </w:p>
    <w:p w14:paraId="160C6B86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5A7C0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- Családi állapot igazolására: </w:t>
      </w:r>
    </w:p>
    <w:p w14:paraId="23817A2C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8A28E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Elvált családi állapot esetén az utolsó megszűnt házasság felbontását, vagy érvénytelenné nyilvánítását tartalmazó házassági anyakönyvi kivonat, </w:t>
      </w:r>
    </w:p>
    <w:p w14:paraId="4CC100BF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E8883" w14:textId="30A4DBB2" w:rsidR="005117B3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 xml:space="preserve">Özvegy családi állapot estén a volt házastárs halotti anyakönyvi kivonata, vagy a házastárs halálát megjegyzésként tartalmazó házassági anyakönyvi kivonat, vagy a házastárs holtnak </w:t>
      </w:r>
      <w:r w:rsidRPr="00695546">
        <w:rPr>
          <w:rFonts w:ascii="Times New Roman" w:hAnsi="Times New Roman" w:cs="Times New Roman"/>
          <w:sz w:val="24"/>
          <w:szCs w:val="24"/>
        </w:rPr>
        <w:lastRenderedPageBreak/>
        <w:t>nyilvánító, illetőleg halál tényét megállapító jogerős bírói határozatot tartalmazó házassági anyakönyvi kivonat.</w:t>
      </w:r>
    </w:p>
    <w:p w14:paraId="5645F09F" w14:textId="77777777" w:rsidR="00676055" w:rsidRDefault="00676055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4E2A3E" w14:textId="1B95A0C9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EB76731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58F8C42A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D71851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537CA4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D8008" w14:textId="77777777" w:rsidR="00695546" w:rsidRPr="00695546" w:rsidRDefault="00E77CCD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537CA4">
        <w:rPr>
          <w:rFonts w:ascii="Times New Roman" w:hAnsi="Times New Roman" w:cs="Times New Roman"/>
          <w:sz w:val="24"/>
          <w:szCs w:val="24"/>
        </w:rPr>
        <w:t xml:space="preserve"> </w:t>
      </w:r>
      <w:r w:rsidR="00695546" w:rsidRPr="00695546">
        <w:rPr>
          <w:rFonts w:ascii="Times New Roman" w:hAnsi="Times New Roman" w:cs="Times New Roman"/>
          <w:sz w:val="24"/>
          <w:szCs w:val="24"/>
        </w:rPr>
        <w:t>A hazai anyakönyvezés iránti kérelmet lakóhelytől függetlenül bármely települési önkormányzat anyakönyvvezetőjénél lehet előterjeszteni.</w:t>
      </w:r>
    </w:p>
    <w:p w14:paraId="4865A1A6" w14:textId="77777777" w:rsidR="00695546" w:rsidRPr="00695546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0B26C" w14:textId="12BD3914" w:rsidR="00537CA4" w:rsidRDefault="00695546" w:rsidP="0069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546">
        <w:rPr>
          <w:rFonts w:ascii="Times New Roman" w:hAnsi="Times New Roman" w:cs="Times New Roman"/>
          <w:sz w:val="24"/>
          <w:szCs w:val="24"/>
        </w:rPr>
        <w:t>Külföldön élő magyar állampolgár bármely hivatásos konzuli tisztviselőnél is előterjesztheti.</w:t>
      </w:r>
    </w:p>
    <w:p w14:paraId="4F0A658F" w14:textId="77777777" w:rsidR="00537CA4" w:rsidRPr="00537CA4" w:rsidRDefault="00537CA4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5177" w14:textId="77777777" w:rsidR="00E77CCD" w:rsidRPr="00537CA4" w:rsidRDefault="00E77CCD" w:rsidP="00537CA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5. Az ügyintézés helye, ügyfélfogadási idő:</w:t>
      </w:r>
    </w:p>
    <w:p w14:paraId="6D7920CA" w14:textId="77777777" w:rsidR="00E77CCD" w:rsidRPr="00537CA4" w:rsidRDefault="00E77CCD" w:rsidP="00537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6FCCBF9A" w:rsidR="00E77CCD" w:rsidRPr="00537CA4" w:rsidRDefault="00E77CCD" w:rsidP="00537CA4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537CA4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0CA2168E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D718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537CA4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537CA4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0BA1C065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D718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D718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D718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537CA4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537CA4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3A6E7C5A" w:rsidR="00E77CCD" w:rsidRPr="00537CA4" w:rsidRDefault="00D71851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43640D1D" w14:textId="77777777" w:rsidR="00D10B7B" w:rsidRPr="00537CA4" w:rsidRDefault="00D10B7B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103E" w14:textId="77777777" w:rsidR="00C1773A" w:rsidRPr="00537CA4" w:rsidRDefault="00C1773A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14:paraId="09F11CA7" w14:textId="542CE70A" w:rsidR="00537CA4" w:rsidRDefault="00695546" w:rsidP="005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546">
        <w:rPr>
          <w:rFonts w:ascii="Times New Roman" w:hAnsi="Times New Roman" w:cs="Times New Roman"/>
          <w:bCs/>
          <w:sz w:val="24"/>
          <w:szCs w:val="24"/>
        </w:rPr>
        <w:t>Kérelem továbbítása az eljáró hatósághoz 3 nap</w:t>
      </w:r>
      <w:r w:rsidR="006760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7C7082" w14:textId="77777777" w:rsidR="00695546" w:rsidRPr="00537CA4" w:rsidRDefault="00695546" w:rsidP="005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4F0A7" w14:textId="77777777" w:rsidR="00D10B7B" w:rsidRPr="00537CA4" w:rsidRDefault="00D10B7B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 xml:space="preserve">7. Eljárási illeték, vagy igazgatási szolgáltatási díj: </w:t>
      </w:r>
    </w:p>
    <w:p w14:paraId="14ACE2EC" w14:textId="4B876F26" w:rsidR="008B4200" w:rsidRDefault="00537CA4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 xml:space="preserve">Az </w:t>
      </w:r>
      <w:r w:rsidR="00695546">
        <w:rPr>
          <w:rFonts w:ascii="Times New Roman" w:hAnsi="Times New Roman" w:cs="Times New Roman"/>
          <w:sz w:val="24"/>
          <w:szCs w:val="24"/>
        </w:rPr>
        <w:t>eljárás</w:t>
      </w:r>
      <w:r w:rsidRPr="00537CA4">
        <w:rPr>
          <w:rFonts w:ascii="Times New Roman" w:hAnsi="Times New Roman" w:cs="Times New Roman"/>
          <w:sz w:val="24"/>
          <w:szCs w:val="24"/>
        </w:rPr>
        <w:t xml:space="preserve"> illetékmentes.</w:t>
      </w:r>
    </w:p>
    <w:p w14:paraId="7F38CD3A" w14:textId="41262926" w:rsidR="002C753A" w:rsidRDefault="002C753A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758AC" w14:textId="06A1217C" w:rsidR="008B4200" w:rsidRPr="00537CA4" w:rsidRDefault="00C1773A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53E00576" w14:textId="7E69CFBB" w:rsidR="00676055" w:rsidRPr="00676055" w:rsidRDefault="00676055" w:rsidP="0067605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60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2010. évi I. törvény az anyakönyvi eljárásról </w:t>
      </w:r>
    </w:p>
    <w:p w14:paraId="5C433AEB" w14:textId="77777777" w:rsidR="00D71851" w:rsidRPr="005D66B0" w:rsidRDefault="00D71851" w:rsidP="00D7185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anyakönyvezési feladatok ellátásának részletes szabályairól</w:t>
      </w:r>
    </w:p>
    <w:p w14:paraId="563FC9AA" w14:textId="7E6313AB" w:rsidR="00676055" w:rsidRPr="00676055" w:rsidRDefault="00676055" w:rsidP="0067605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  <w:r w:rsidRPr="00676055">
        <w:rPr>
          <w:rFonts w:ascii="Times New Roman" w:eastAsia="Times New Roman" w:hAnsi="Times New Roman" w:cs="Times New Roman"/>
          <w:sz w:val="24"/>
          <w:szCs w:val="24"/>
          <w:lang w:eastAsia="hu-HU"/>
        </w:rPr>
        <w:t>1990. évi XCIII. törvény az illetékekről</w:t>
      </w:r>
    </w:p>
    <w:p w14:paraId="6E1B1FEB" w14:textId="7691816C" w:rsidR="00676055" w:rsidRPr="00676055" w:rsidRDefault="00676055" w:rsidP="0067605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6055">
        <w:rPr>
          <w:rFonts w:ascii="Times New Roman" w:eastAsia="Times New Roman" w:hAnsi="Times New Roman" w:cs="Times New Roman"/>
          <w:sz w:val="24"/>
          <w:szCs w:val="24"/>
          <w:lang w:eastAsia="hu-HU"/>
        </w:rPr>
        <w:t>1992. évi LXVI. törvény a polgárok személyi adatainak és lakcímének nyilvántartásáról</w:t>
      </w:r>
    </w:p>
    <w:p w14:paraId="39508127" w14:textId="276A2B85" w:rsidR="00676055" w:rsidRPr="00676055" w:rsidRDefault="00676055" w:rsidP="0067605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6055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p w14:paraId="373DAD9E" w14:textId="77777777" w:rsidR="00D71851" w:rsidRPr="0098522D" w:rsidRDefault="00D71851" w:rsidP="00D7185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</w:t>
      </w:r>
    </w:p>
    <w:p w14:paraId="3C6B1D3E" w14:textId="29A1977F" w:rsidR="00C962EC" w:rsidRPr="00537CA4" w:rsidRDefault="00C962EC" w:rsidP="00D7185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962EC" w:rsidRPr="00537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AFC"/>
    <w:multiLevelType w:val="hybridMultilevel"/>
    <w:tmpl w:val="57A49488"/>
    <w:lvl w:ilvl="0" w:tplc="4B02E6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C753A"/>
    <w:rsid w:val="002D11C6"/>
    <w:rsid w:val="002F7FE2"/>
    <w:rsid w:val="00387FD5"/>
    <w:rsid w:val="003C22A5"/>
    <w:rsid w:val="003C4240"/>
    <w:rsid w:val="003F0040"/>
    <w:rsid w:val="00433DE1"/>
    <w:rsid w:val="004438AC"/>
    <w:rsid w:val="005117B3"/>
    <w:rsid w:val="005308B9"/>
    <w:rsid w:val="00537CA4"/>
    <w:rsid w:val="005B0437"/>
    <w:rsid w:val="005F1342"/>
    <w:rsid w:val="00676055"/>
    <w:rsid w:val="006873C1"/>
    <w:rsid w:val="00695546"/>
    <w:rsid w:val="006A4C5E"/>
    <w:rsid w:val="006C352A"/>
    <w:rsid w:val="006C4E09"/>
    <w:rsid w:val="006D09BC"/>
    <w:rsid w:val="007052F9"/>
    <w:rsid w:val="007139EE"/>
    <w:rsid w:val="00753C37"/>
    <w:rsid w:val="008043AA"/>
    <w:rsid w:val="00863F9F"/>
    <w:rsid w:val="00880D4F"/>
    <w:rsid w:val="008B4200"/>
    <w:rsid w:val="008D135A"/>
    <w:rsid w:val="00955D4E"/>
    <w:rsid w:val="0096000E"/>
    <w:rsid w:val="009E6B62"/>
    <w:rsid w:val="00A4693C"/>
    <w:rsid w:val="00A73D0D"/>
    <w:rsid w:val="00A76435"/>
    <w:rsid w:val="00AC0A12"/>
    <w:rsid w:val="00AC71C8"/>
    <w:rsid w:val="00B84AD2"/>
    <w:rsid w:val="00B91A79"/>
    <w:rsid w:val="00B91A82"/>
    <w:rsid w:val="00C1773A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71851"/>
    <w:rsid w:val="00D927A5"/>
    <w:rsid w:val="00DA4C7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95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7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manyhivatal.hu/hu/budap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3</cp:revision>
  <dcterms:created xsi:type="dcterms:W3CDTF">2025-01-14T14:33:00Z</dcterms:created>
  <dcterms:modified xsi:type="dcterms:W3CDTF">2025-01-15T07:13:00Z</dcterms:modified>
</cp:coreProperties>
</file>